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A5DDD">
      <w:pPr>
        <w:spacing w:before="111" w:line="223" w:lineRule="auto"/>
        <w:rPr>
          <w:rFonts w:ascii="黑体" w:hAnsi="黑体" w:eastAsia="黑体" w:cs="Times New Roman"/>
          <w:sz w:val="34"/>
          <w:szCs w:val="34"/>
        </w:rPr>
      </w:pPr>
      <w:r>
        <w:rPr>
          <w:rFonts w:hint="eastAsia" w:ascii="黑体" w:hAnsi="黑体" w:eastAsia="黑体" w:cs="黑体"/>
          <w:b/>
          <w:bCs/>
          <w:spacing w:val="6"/>
          <w:sz w:val="34"/>
          <w:szCs w:val="34"/>
        </w:rPr>
        <w:t>附表</w:t>
      </w:r>
      <w:r>
        <w:rPr>
          <w:rFonts w:ascii="黑体" w:hAnsi="黑体" w:eastAsia="黑体" w:cs="黑体"/>
          <w:b/>
          <w:bCs/>
          <w:spacing w:val="6"/>
          <w:sz w:val="34"/>
          <w:szCs w:val="34"/>
        </w:rPr>
        <w:t>1</w:t>
      </w:r>
    </w:p>
    <w:p w14:paraId="5C8AF836">
      <w:pPr>
        <w:tabs>
          <w:tab w:val="left" w:pos="3463"/>
        </w:tabs>
        <w:spacing w:before="298" w:line="219" w:lineRule="auto"/>
        <w:ind w:left="988"/>
        <w:rPr>
          <w:rFonts w:ascii="宋体" w:cs="Times New Roman"/>
          <w:sz w:val="44"/>
          <w:szCs w:val="44"/>
        </w:rPr>
      </w:pPr>
      <w:r>
        <w:rPr>
          <w:rFonts w:ascii="宋体" w:cs="Times New Roman"/>
          <w:sz w:val="44"/>
          <w:szCs w:val="44"/>
          <w:u w:val="single"/>
        </w:rPr>
        <w:tab/>
      </w:r>
      <w:r>
        <w:rPr>
          <w:rFonts w:hint="eastAsia" w:ascii="宋体" w:hAnsi="宋体" w:cs="宋体"/>
          <w:b/>
          <w:bCs/>
          <w:spacing w:val="-5"/>
          <w:sz w:val="44"/>
          <w:szCs w:val="44"/>
        </w:rPr>
        <w:t>统计造假屡禁难绝专项治理行动自查自纠问题清单</w:t>
      </w:r>
    </w:p>
    <w:p w14:paraId="5536CD7E">
      <w:pPr>
        <w:spacing w:line="193" w:lineRule="exact"/>
        <w:rPr>
          <w:rFonts w:cs="Times New Roman"/>
        </w:rPr>
      </w:pPr>
    </w:p>
    <w:tbl>
      <w:tblPr>
        <w:tblStyle w:val="2"/>
        <w:tblW w:w="13500" w:type="dxa"/>
        <w:tblInd w:w="2"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750"/>
        <w:gridCol w:w="2060"/>
        <w:gridCol w:w="6700"/>
        <w:gridCol w:w="1030"/>
        <w:gridCol w:w="1040"/>
        <w:gridCol w:w="1920"/>
      </w:tblGrid>
      <w:tr w14:paraId="7DEBC70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50" w:type="dxa"/>
            <w:tcBorders>
              <w:top w:val="single" w:color="auto" w:sz="4" w:space="0"/>
            </w:tcBorders>
            <w:vAlign w:val="center"/>
          </w:tcPr>
          <w:p w14:paraId="04025171">
            <w:pPr>
              <w:snapToGrid w:val="0"/>
              <w:spacing w:line="360" w:lineRule="auto"/>
              <w:jc w:val="center"/>
              <w:rPr>
                <w:rFonts w:ascii="宋体" w:cs="Times New Roman"/>
                <w:b/>
                <w:bCs/>
                <w:spacing w:val="-6"/>
                <w:sz w:val="22"/>
                <w:szCs w:val="22"/>
              </w:rPr>
            </w:pPr>
            <w:r>
              <w:rPr>
                <w:rFonts w:hint="eastAsia" w:ascii="宋体" w:hAnsi="宋体" w:cs="宋体"/>
                <w:b/>
                <w:bCs/>
                <w:spacing w:val="-6"/>
                <w:sz w:val="22"/>
                <w:szCs w:val="22"/>
              </w:rPr>
              <w:t>序号</w:t>
            </w:r>
          </w:p>
        </w:tc>
        <w:tc>
          <w:tcPr>
            <w:tcW w:w="8760" w:type="dxa"/>
            <w:gridSpan w:val="2"/>
            <w:tcBorders>
              <w:top w:val="single" w:color="auto" w:sz="4" w:space="0"/>
            </w:tcBorders>
            <w:vAlign w:val="center"/>
          </w:tcPr>
          <w:p w14:paraId="2E0A9196">
            <w:pPr>
              <w:snapToGrid w:val="0"/>
              <w:spacing w:line="360" w:lineRule="auto"/>
              <w:jc w:val="center"/>
              <w:rPr>
                <w:rFonts w:ascii="宋体" w:cs="Times New Roman"/>
                <w:b/>
                <w:bCs/>
                <w:spacing w:val="-6"/>
                <w:sz w:val="22"/>
                <w:szCs w:val="22"/>
              </w:rPr>
            </w:pPr>
            <w:r>
              <w:rPr>
                <w:rFonts w:hint="eastAsia" w:ascii="宋体" w:hAnsi="宋体" w:cs="宋体"/>
                <w:b/>
                <w:bCs/>
                <w:spacing w:val="-6"/>
                <w:sz w:val="22"/>
                <w:szCs w:val="22"/>
              </w:rPr>
              <w:t>问题项目</w:t>
            </w:r>
          </w:p>
        </w:tc>
        <w:tc>
          <w:tcPr>
            <w:tcW w:w="1030" w:type="dxa"/>
            <w:tcBorders>
              <w:top w:val="single" w:color="auto" w:sz="4" w:space="0"/>
            </w:tcBorders>
            <w:vAlign w:val="center"/>
          </w:tcPr>
          <w:p w14:paraId="64420700">
            <w:pPr>
              <w:snapToGrid w:val="0"/>
              <w:spacing w:line="360" w:lineRule="auto"/>
              <w:jc w:val="center"/>
              <w:rPr>
                <w:rFonts w:ascii="宋体" w:cs="Times New Roman"/>
                <w:b/>
                <w:bCs/>
                <w:spacing w:val="-6"/>
                <w:sz w:val="22"/>
                <w:szCs w:val="22"/>
              </w:rPr>
            </w:pPr>
            <w:r>
              <w:rPr>
                <w:rFonts w:hint="eastAsia" w:ascii="宋体" w:hAnsi="宋体" w:cs="宋体"/>
                <w:b/>
                <w:bCs/>
                <w:spacing w:val="-6"/>
                <w:sz w:val="22"/>
                <w:szCs w:val="22"/>
              </w:rPr>
              <w:t>是否存在</w:t>
            </w:r>
          </w:p>
          <w:p w14:paraId="342EA9A6">
            <w:pPr>
              <w:snapToGrid w:val="0"/>
              <w:spacing w:line="360" w:lineRule="auto"/>
              <w:jc w:val="center"/>
              <w:rPr>
                <w:rFonts w:ascii="宋体" w:cs="Times New Roman"/>
                <w:b/>
                <w:bCs/>
                <w:spacing w:val="-6"/>
                <w:sz w:val="22"/>
                <w:szCs w:val="22"/>
              </w:rPr>
            </w:pPr>
            <w:r>
              <w:rPr>
                <w:rFonts w:hint="eastAsia" w:ascii="宋体" w:hAnsi="宋体" w:cs="宋体"/>
                <w:b/>
                <w:bCs/>
                <w:spacing w:val="-6"/>
                <w:sz w:val="22"/>
                <w:szCs w:val="22"/>
              </w:rPr>
              <w:t>问题</w:t>
            </w:r>
          </w:p>
        </w:tc>
        <w:tc>
          <w:tcPr>
            <w:tcW w:w="1040" w:type="dxa"/>
            <w:tcBorders>
              <w:top w:val="single" w:color="auto" w:sz="4" w:space="0"/>
            </w:tcBorders>
            <w:vAlign w:val="center"/>
          </w:tcPr>
          <w:p w14:paraId="0E612453">
            <w:pPr>
              <w:snapToGrid w:val="0"/>
              <w:spacing w:line="360" w:lineRule="auto"/>
              <w:jc w:val="center"/>
              <w:rPr>
                <w:rFonts w:ascii="宋体" w:cs="Times New Roman"/>
                <w:b/>
                <w:bCs/>
                <w:spacing w:val="-6"/>
                <w:sz w:val="22"/>
                <w:szCs w:val="22"/>
              </w:rPr>
            </w:pPr>
            <w:r>
              <w:rPr>
                <w:rFonts w:hint="eastAsia" w:ascii="宋体" w:hAnsi="宋体" w:cs="宋体"/>
                <w:b/>
                <w:bCs/>
                <w:spacing w:val="-6"/>
                <w:sz w:val="22"/>
                <w:szCs w:val="22"/>
              </w:rPr>
              <w:t>具体</w:t>
            </w:r>
          </w:p>
          <w:p w14:paraId="59234604">
            <w:pPr>
              <w:snapToGrid w:val="0"/>
              <w:spacing w:line="360" w:lineRule="auto"/>
              <w:jc w:val="center"/>
              <w:rPr>
                <w:rFonts w:ascii="宋体" w:cs="Times New Roman"/>
                <w:b/>
                <w:bCs/>
                <w:spacing w:val="-6"/>
                <w:sz w:val="22"/>
                <w:szCs w:val="22"/>
              </w:rPr>
            </w:pPr>
            <w:r>
              <w:rPr>
                <w:rFonts w:hint="eastAsia" w:ascii="宋体" w:hAnsi="宋体" w:cs="宋体"/>
                <w:b/>
                <w:bCs/>
                <w:spacing w:val="-6"/>
                <w:sz w:val="22"/>
                <w:szCs w:val="22"/>
              </w:rPr>
              <w:t>问题</w:t>
            </w:r>
          </w:p>
        </w:tc>
        <w:tc>
          <w:tcPr>
            <w:tcW w:w="1920" w:type="dxa"/>
            <w:tcBorders>
              <w:top w:val="single" w:color="auto" w:sz="4" w:space="0"/>
            </w:tcBorders>
            <w:vAlign w:val="center"/>
          </w:tcPr>
          <w:p w14:paraId="400BE01A">
            <w:pPr>
              <w:snapToGrid w:val="0"/>
              <w:spacing w:line="360" w:lineRule="auto"/>
              <w:jc w:val="center"/>
              <w:rPr>
                <w:rFonts w:ascii="宋体" w:cs="Times New Roman"/>
                <w:b/>
                <w:bCs/>
                <w:spacing w:val="-6"/>
                <w:sz w:val="22"/>
                <w:szCs w:val="22"/>
              </w:rPr>
            </w:pPr>
            <w:r>
              <w:rPr>
                <w:rFonts w:hint="eastAsia" w:ascii="宋体" w:hAnsi="宋体" w:cs="宋体"/>
                <w:b/>
                <w:bCs/>
                <w:spacing w:val="-6"/>
                <w:sz w:val="22"/>
                <w:szCs w:val="22"/>
              </w:rPr>
              <w:t>备注</w:t>
            </w:r>
          </w:p>
        </w:tc>
      </w:tr>
      <w:tr w14:paraId="04F6B6C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750" w:type="dxa"/>
            <w:vMerge w:val="restart"/>
            <w:tcBorders>
              <w:bottom w:val="nil"/>
            </w:tcBorders>
            <w:vAlign w:val="center"/>
          </w:tcPr>
          <w:p w14:paraId="7941C5B6">
            <w:pPr>
              <w:snapToGrid w:val="0"/>
              <w:spacing w:line="360" w:lineRule="auto"/>
              <w:jc w:val="center"/>
              <w:rPr>
                <w:rFonts w:ascii="宋体" w:cs="Times New Roman"/>
                <w:spacing w:val="-6"/>
                <w:sz w:val="22"/>
                <w:szCs w:val="22"/>
              </w:rPr>
            </w:pPr>
          </w:p>
          <w:p w14:paraId="61665682">
            <w:pPr>
              <w:snapToGrid w:val="0"/>
              <w:spacing w:line="360" w:lineRule="auto"/>
              <w:jc w:val="center"/>
              <w:rPr>
                <w:rFonts w:ascii="宋体" w:cs="Times New Roman"/>
                <w:spacing w:val="-6"/>
                <w:sz w:val="22"/>
                <w:szCs w:val="22"/>
              </w:rPr>
            </w:pPr>
          </w:p>
          <w:p w14:paraId="11DDC09D">
            <w:pPr>
              <w:snapToGrid w:val="0"/>
              <w:spacing w:line="360" w:lineRule="auto"/>
              <w:jc w:val="center"/>
              <w:rPr>
                <w:rFonts w:ascii="宋体" w:cs="Times New Roman"/>
                <w:spacing w:val="-6"/>
                <w:sz w:val="22"/>
                <w:szCs w:val="22"/>
              </w:rPr>
            </w:pPr>
          </w:p>
          <w:p w14:paraId="39F87753">
            <w:pPr>
              <w:snapToGrid w:val="0"/>
              <w:spacing w:line="360" w:lineRule="auto"/>
              <w:jc w:val="center"/>
              <w:rPr>
                <w:rFonts w:ascii="宋体" w:cs="Times New Roman"/>
                <w:spacing w:val="-6"/>
                <w:sz w:val="22"/>
                <w:szCs w:val="22"/>
              </w:rPr>
            </w:pPr>
            <w:r>
              <w:rPr>
                <w:rFonts w:ascii="宋体" w:hAnsi="宋体" w:cs="宋体"/>
                <w:spacing w:val="-6"/>
                <w:sz w:val="22"/>
                <w:szCs w:val="22"/>
              </w:rPr>
              <w:t>1</w:t>
            </w:r>
          </w:p>
          <w:p w14:paraId="11AA37E1">
            <w:pPr>
              <w:snapToGrid w:val="0"/>
              <w:spacing w:line="360" w:lineRule="auto"/>
              <w:jc w:val="center"/>
              <w:rPr>
                <w:rFonts w:ascii="宋体" w:cs="Times New Roman"/>
                <w:spacing w:val="-6"/>
                <w:sz w:val="22"/>
                <w:szCs w:val="22"/>
              </w:rPr>
            </w:pPr>
          </w:p>
          <w:p w14:paraId="59774E5D">
            <w:pPr>
              <w:snapToGrid w:val="0"/>
              <w:spacing w:line="360" w:lineRule="auto"/>
              <w:jc w:val="center"/>
              <w:rPr>
                <w:rFonts w:ascii="宋体" w:cs="Times New Roman"/>
                <w:spacing w:val="-6"/>
                <w:sz w:val="22"/>
                <w:szCs w:val="22"/>
              </w:rPr>
            </w:pPr>
          </w:p>
        </w:tc>
        <w:tc>
          <w:tcPr>
            <w:tcW w:w="2060" w:type="dxa"/>
            <w:vMerge w:val="restart"/>
            <w:tcBorders>
              <w:bottom w:val="nil"/>
            </w:tcBorders>
            <w:vAlign w:val="center"/>
          </w:tcPr>
          <w:p w14:paraId="27833DD5">
            <w:pPr>
              <w:snapToGrid w:val="0"/>
              <w:spacing w:line="360" w:lineRule="auto"/>
              <w:jc w:val="center"/>
              <w:rPr>
                <w:rFonts w:ascii="宋体" w:cs="Times New Roman"/>
                <w:spacing w:val="-6"/>
                <w:sz w:val="22"/>
                <w:szCs w:val="22"/>
              </w:rPr>
            </w:pPr>
            <w:r>
              <w:rPr>
                <w:rFonts w:hint="eastAsia" w:ascii="宋体" w:hAnsi="宋体" w:cs="宋体"/>
                <w:spacing w:val="-6"/>
                <w:sz w:val="22"/>
                <w:szCs w:val="22"/>
              </w:rPr>
              <w:t>学习贯彻习近平</w:t>
            </w:r>
            <w:bookmarkStart w:id="0" w:name="_GoBack"/>
            <w:bookmarkEnd w:id="0"/>
            <w:r>
              <w:rPr>
                <w:rFonts w:hint="eastAsia" w:ascii="宋体" w:hAnsi="宋体" w:cs="宋体"/>
                <w:spacing w:val="-6"/>
                <w:sz w:val="22"/>
                <w:szCs w:val="22"/>
              </w:rPr>
              <w:t>总书记关于统计工作</w:t>
            </w:r>
            <w:r>
              <w:rPr>
                <w:rFonts w:ascii="宋体" w:hAnsi="宋体" w:cs="宋体"/>
                <w:spacing w:val="-6"/>
                <w:sz w:val="22"/>
                <w:szCs w:val="22"/>
              </w:rPr>
              <w:t xml:space="preserve"> </w:t>
            </w:r>
            <w:r>
              <w:rPr>
                <w:rFonts w:hint="eastAsia" w:ascii="宋体" w:hAnsi="宋体" w:cs="宋体"/>
                <w:spacing w:val="-6"/>
                <w:sz w:val="22"/>
                <w:szCs w:val="22"/>
              </w:rPr>
              <w:t>重要讲话指示批示精</w:t>
            </w:r>
            <w:r>
              <w:rPr>
                <w:rFonts w:ascii="宋体" w:hAnsi="宋体" w:cs="宋体"/>
                <w:spacing w:val="-6"/>
                <w:sz w:val="22"/>
                <w:szCs w:val="22"/>
              </w:rPr>
              <w:t xml:space="preserve"> </w:t>
            </w:r>
            <w:r>
              <w:rPr>
                <w:rFonts w:hint="eastAsia" w:ascii="宋体" w:hAnsi="宋体" w:cs="宋体"/>
                <w:spacing w:val="-6"/>
                <w:sz w:val="22"/>
                <w:szCs w:val="22"/>
              </w:rPr>
              <w:t>神情况</w:t>
            </w:r>
          </w:p>
        </w:tc>
        <w:tc>
          <w:tcPr>
            <w:tcW w:w="6700" w:type="dxa"/>
            <w:vAlign w:val="center"/>
          </w:tcPr>
          <w:p w14:paraId="097E6D3C">
            <w:pPr>
              <w:snapToGrid w:val="0"/>
              <w:spacing w:line="460" w:lineRule="exact"/>
              <w:ind w:firstLine="416" w:firstLineChars="200"/>
              <w:rPr>
                <w:rFonts w:ascii="宋体" w:cs="Times New Roman"/>
                <w:spacing w:val="-6"/>
                <w:sz w:val="22"/>
                <w:szCs w:val="22"/>
              </w:rPr>
            </w:pPr>
            <w:r>
              <w:rPr>
                <w:rFonts w:ascii="宋体" w:hAnsi="宋体" w:cs="宋体"/>
                <w:spacing w:val="-6"/>
                <w:sz w:val="22"/>
                <w:szCs w:val="22"/>
              </w:rPr>
              <w:t>1.2021</w:t>
            </w:r>
            <w:r>
              <w:rPr>
                <w:rFonts w:hint="eastAsia" w:ascii="宋体" w:hAnsi="宋体" w:cs="宋体"/>
                <w:spacing w:val="-6"/>
                <w:sz w:val="22"/>
                <w:szCs w:val="22"/>
              </w:rPr>
              <w:t>年以来是否认真组织学习习近平总书记关于统计工作重要讲话指示批示精神。</w:t>
            </w:r>
          </w:p>
        </w:tc>
        <w:tc>
          <w:tcPr>
            <w:tcW w:w="1030" w:type="dxa"/>
            <w:vAlign w:val="center"/>
          </w:tcPr>
          <w:p w14:paraId="4A143224">
            <w:pPr>
              <w:snapToGrid w:val="0"/>
              <w:spacing w:line="360" w:lineRule="auto"/>
              <w:jc w:val="center"/>
              <w:rPr>
                <w:rFonts w:ascii="宋体" w:cs="Times New Roman"/>
                <w:spacing w:val="-6"/>
                <w:sz w:val="22"/>
                <w:szCs w:val="22"/>
              </w:rPr>
            </w:pPr>
          </w:p>
        </w:tc>
        <w:tc>
          <w:tcPr>
            <w:tcW w:w="1040" w:type="dxa"/>
            <w:vAlign w:val="center"/>
          </w:tcPr>
          <w:p w14:paraId="11E06ECA">
            <w:pPr>
              <w:snapToGrid w:val="0"/>
              <w:spacing w:line="360" w:lineRule="auto"/>
              <w:jc w:val="center"/>
              <w:rPr>
                <w:rFonts w:ascii="宋体" w:cs="Times New Roman"/>
                <w:spacing w:val="-6"/>
                <w:sz w:val="22"/>
                <w:szCs w:val="22"/>
              </w:rPr>
            </w:pPr>
          </w:p>
        </w:tc>
        <w:tc>
          <w:tcPr>
            <w:tcW w:w="1920" w:type="dxa"/>
            <w:vMerge w:val="restart"/>
            <w:tcBorders>
              <w:bottom w:val="nil"/>
            </w:tcBorders>
            <w:vAlign w:val="center"/>
          </w:tcPr>
          <w:p w14:paraId="3A57C8B7">
            <w:pPr>
              <w:snapToGrid w:val="0"/>
              <w:spacing w:line="360" w:lineRule="auto"/>
              <w:jc w:val="center"/>
              <w:rPr>
                <w:rFonts w:ascii="宋体" w:cs="宋体"/>
                <w:spacing w:val="-6"/>
                <w:sz w:val="22"/>
                <w:szCs w:val="22"/>
              </w:rPr>
            </w:pPr>
            <w:r>
              <w:rPr>
                <w:rFonts w:hint="eastAsia" w:ascii="宋体" w:hAnsi="宋体" w:cs="宋体"/>
                <w:spacing w:val="-6"/>
                <w:sz w:val="22"/>
                <w:szCs w:val="22"/>
              </w:rPr>
              <w:t>填</w:t>
            </w:r>
            <w:r>
              <w:rPr>
                <w:rFonts w:hint="eastAsia" w:ascii="宋体" w:cs="宋体"/>
                <w:spacing w:val="-6"/>
                <w:sz w:val="22"/>
                <w:szCs w:val="22"/>
              </w:rPr>
              <w:t>“</w:t>
            </w:r>
            <w:r>
              <w:rPr>
                <w:rFonts w:hint="eastAsia" w:ascii="宋体" w:hAnsi="宋体" w:cs="宋体"/>
                <w:spacing w:val="-6"/>
                <w:sz w:val="22"/>
                <w:szCs w:val="22"/>
              </w:rPr>
              <w:t>是</w:t>
            </w:r>
            <w:r>
              <w:rPr>
                <w:rFonts w:hint="eastAsia" w:ascii="宋体" w:cs="宋体"/>
                <w:spacing w:val="-6"/>
                <w:sz w:val="22"/>
                <w:szCs w:val="22"/>
              </w:rPr>
              <w:t>”</w:t>
            </w:r>
            <w:r>
              <w:rPr>
                <w:rFonts w:ascii="宋体" w:cs="宋体"/>
                <w:spacing w:val="-6"/>
                <w:sz w:val="22"/>
                <w:szCs w:val="22"/>
              </w:rPr>
              <w:t>,</w:t>
            </w:r>
            <w:r>
              <w:rPr>
                <w:rFonts w:hint="eastAsia" w:ascii="宋体" w:hAnsi="宋体" w:cs="宋体"/>
                <w:spacing w:val="-6"/>
                <w:sz w:val="22"/>
                <w:szCs w:val="22"/>
              </w:rPr>
              <w:t>请列出</w:t>
            </w:r>
            <w:r>
              <w:rPr>
                <w:rFonts w:ascii="宋体" w:hAnsi="宋体" w:cs="宋体"/>
                <w:spacing w:val="-6"/>
                <w:sz w:val="22"/>
                <w:szCs w:val="22"/>
              </w:rPr>
              <w:t xml:space="preserve"> </w:t>
            </w:r>
          </w:p>
          <w:p w14:paraId="284169AC">
            <w:pPr>
              <w:snapToGrid w:val="0"/>
              <w:spacing w:line="360" w:lineRule="auto"/>
              <w:jc w:val="center"/>
              <w:rPr>
                <w:rFonts w:ascii="宋体" w:cs="Times New Roman"/>
                <w:spacing w:val="-6"/>
                <w:sz w:val="22"/>
                <w:szCs w:val="22"/>
              </w:rPr>
            </w:pPr>
            <w:r>
              <w:rPr>
                <w:rFonts w:hint="eastAsia" w:ascii="宋体" w:hAnsi="宋体" w:cs="宋体"/>
                <w:spacing w:val="-6"/>
                <w:sz w:val="22"/>
                <w:szCs w:val="22"/>
              </w:rPr>
              <w:t>具体情况。</w:t>
            </w:r>
          </w:p>
          <w:p w14:paraId="2DB4B94C">
            <w:pPr>
              <w:snapToGrid w:val="0"/>
              <w:spacing w:line="360" w:lineRule="auto"/>
              <w:jc w:val="center"/>
              <w:rPr>
                <w:rFonts w:ascii="宋体" w:cs="宋体"/>
                <w:spacing w:val="-6"/>
                <w:sz w:val="22"/>
                <w:szCs w:val="22"/>
              </w:rPr>
            </w:pPr>
            <w:r>
              <w:rPr>
                <w:rFonts w:hint="eastAsia" w:ascii="宋体" w:hAnsi="宋体" w:cs="宋体"/>
                <w:spacing w:val="-6"/>
                <w:sz w:val="22"/>
                <w:szCs w:val="22"/>
              </w:rPr>
              <w:t>填</w:t>
            </w:r>
            <w:r>
              <w:rPr>
                <w:rFonts w:hint="eastAsia" w:ascii="宋体" w:cs="宋体"/>
                <w:spacing w:val="-6"/>
                <w:sz w:val="22"/>
                <w:szCs w:val="22"/>
              </w:rPr>
              <w:t>“</w:t>
            </w:r>
            <w:r>
              <w:rPr>
                <w:rFonts w:hint="eastAsia" w:ascii="宋体" w:hAnsi="宋体" w:cs="宋体"/>
                <w:spacing w:val="-6"/>
                <w:sz w:val="22"/>
                <w:szCs w:val="22"/>
              </w:rPr>
              <w:t>否</w:t>
            </w:r>
            <w:r>
              <w:rPr>
                <w:rFonts w:hint="eastAsia" w:ascii="宋体" w:cs="宋体"/>
                <w:spacing w:val="-6"/>
                <w:sz w:val="22"/>
                <w:szCs w:val="22"/>
              </w:rPr>
              <w:t>”</w:t>
            </w:r>
            <w:r>
              <w:rPr>
                <w:rFonts w:ascii="宋体" w:cs="宋体"/>
                <w:spacing w:val="-6"/>
                <w:sz w:val="22"/>
                <w:szCs w:val="22"/>
              </w:rPr>
              <w:t>,</w:t>
            </w:r>
            <w:r>
              <w:rPr>
                <w:rFonts w:hint="eastAsia" w:ascii="宋体" w:hAnsi="宋体" w:cs="宋体"/>
                <w:spacing w:val="-6"/>
                <w:sz w:val="22"/>
                <w:szCs w:val="22"/>
              </w:rPr>
              <w:t>请说明</w:t>
            </w:r>
          </w:p>
          <w:p w14:paraId="6A3BC75D">
            <w:pPr>
              <w:snapToGrid w:val="0"/>
              <w:spacing w:line="360" w:lineRule="auto"/>
              <w:jc w:val="center"/>
              <w:rPr>
                <w:rFonts w:ascii="宋体" w:cs="Times New Roman"/>
                <w:spacing w:val="-6"/>
                <w:sz w:val="22"/>
                <w:szCs w:val="22"/>
              </w:rPr>
            </w:pPr>
            <w:r>
              <w:rPr>
                <w:rFonts w:hint="eastAsia" w:ascii="宋体" w:hAnsi="宋体" w:cs="宋体"/>
                <w:spacing w:val="-6"/>
                <w:sz w:val="22"/>
                <w:szCs w:val="22"/>
              </w:rPr>
              <w:t>原因</w:t>
            </w:r>
            <w:r>
              <w:rPr>
                <w:rFonts w:ascii="宋体" w:hAnsi="宋体" w:cs="宋体"/>
                <w:spacing w:val="-6"/>
                <w:sz w:val="22"/>
                <w:szCs w:val="22"/>
              </w:rPr>
              <w:t xml:space="preserve"> </w:t>
            </w:r>
            <w:r>
              <w:rPr>
                <w:rFonts w:hint="eastAsia" w:ascii="宋体" w:hAnsi="宋体" w:cs="宋体"/>
                <w:spacing w:val="-6"/>
                <w:sz w:val="22"/>
                <w:szCs w:val="22"/>
              </w:rPr>
              <w:t>。</w:t>
            </w:r>
          </w:p>
        </w:tc>
      </w:tr>
      <w:tr w14:paraId="140597A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867" w:hRule="atLeast"/>
        </w:trPr>
        <w:tc>
          <w:tcPr>
            <w:tcW w:w="750" w:type="dxa"/>
            <w:vMerge w:val="continue"/>
            <w:tcBorders>
              <w:top w:val="nil"/>
            </w:tcBorders>
            <w:vAlign w:val="center"/>
          </w:tcPr>
          <w:p w14:paraId="595795A5">
            <w:pPr>
              <w:snapToGrid w:val="0"/>
              <w:spacing w:line="360" w:lineRule="auto"/>
              <w:jc w:val="center"/>
              <w:rPr>
                <w:rFonts w:ascii="宋体" w:cs="Times New Roman"/>
                <w:spacing w:val="-6"/>
                <w:sz w:val="22"/>
                <w:szCs w:val="22"/>
              </w:rPr>
            </w:pPr>
          </w:p>
        </w:tc>
        <w:tc>
          <w:tcPr>
            <w:tcW w:w="2060" w:type="dxa"/>
            <w:vMerge w:val="continue"/>
            <w:tcBorders>
              <w:top w:val="nil"/>
            </w:tcBorders>
            <w:vAlign w:val="center"/>
          </w:tcPr>
          <w:p w14:paraId="42EC383A">
            <w:pPr>
              <w:snapToGrid w:val="0"/>
              <w:spacing w:line="360" w:lineRule="auto"/>
              <w:jc w:val="center"/>
              <w:rPr>
                <w:rFonts w:ascii="宋体" w:cs="Times New Roman"/>
                <w:spacing w:val="-6"/>
                <w:sz w:val="22"/>
                <w:szCs w:val="22"/>
              </w:rPr>
            </w:pPr>
          </w:p>
        </w:tc>
        <w:tc>
          <w:tcPr>
            <w:tcW w:w="6700" w:type="dxa"/>
            <w:vAlign w:val="center"/>
          </w:tcPr>
          <w:p w14:paraId="56DC9BD3">
            <w:pPr>
              <w:snapToGrid w:val="0"/>
              <w:spacing w:line="460" w:lineRule="exact"/>
              <w:ind w:firstLine="416" w:firstLineChars="200"/>
              <w:rPr>
                <w:rFonts w:ascii="宋体" w:cs="Times New Roman"/>
                <w:spacing w:val="-6"/>
                <w:sz w:val="22"/>
                <w:szCs w:val="22"/>
              </w:rPr>
            </w:pPr>
            <w:r>
              <w:rPr>
                <w:rFonts w:ascii="宋体" w:hAnsi="宋体" w:cs="宋体"/>
                <w:spacing w:val="-6"/>
                <w:sz w:val="22"/>
                <w:szCs w:val="22"/>
              </w:rPr>
              <w:t>2.2021</w:t>
            </w:r>
            <w:r>
              <w:rPr>
                <w:rFonts w:hint="eastAsia" w:ascii="宋体" w:hAnsi="宋体" w:cs="宋体"/>
                <w:spacing w:val="-6"/>
                <w:sz w:val="22"/>
                <w:szCs w:val="22"/>
              </w:rPr>
              <w:t>年以来是否认真组织学习中央《关于深化统计管理体制改革提高统计数据真实性的意见》《统计违纪违法责任人处分处理建议办法》《防范和惩治统计造假弄虚作假督察工作规定》《关于更加有效发挥统计监督职能的意见》等有关文件，是否认真组织学习《防范和惩治统计造假弄虚作假重要文件汇编》。</w:t>
            </w:r>
          </w:p>
        </w:tc>
        <w:tc>
          <w:tcPr>
            <w:tcW w:w="1030" w:type="dxa"/>
            <w:vAlign w:val="center"/>
          </w:tcPr>
          <w:p w14:paraId="2457F441">
            <w:pPr>
              <w:snapToGrid w:val="0"/>
              <w:spacing w:line="360" w:lineRule="auto"/>
              <w:jc w:val="center"/>
              <w:rPr>
                <w:rFonts w:ascii="宋体" w:cs="Times New Roman"/>
                <w:spacing w:val="-6"/>
                <w:sz w:val="22"/>
                <w:szCs w:val="22"/>
              </w:rPr>
            </w:pPr>
          </w:p>
        </w:tc>
        <w:tc>
          <w:tcPr>
            <w:tcW w:w="1040" w:type="dxa"/>
            <w:vAlign w:val="center"/>
          </w:tcPr>
          <w:p w14:paraId="0BCF822C">
            <w:pPr>
              <w:snapToGrid w:val="0"/>
              <w:spacing w:line="360" w:lineRule="auto"/>
              <w:jc w:val="center"/>
              <w:rPr>
                <w:rFonts w:ascii="宋体" w:cs="Times New Roman"/>
                <w:spacing w:val="-6"/>
                <w:sz w:val="22"/>
                <w:szCs w:val="22"/>
              </w:rPr>
            </w:pPr>
          </w:p>
        </w:tc>
        <w:tc>
          <w:tcPr>
            <w:tcW w:w="1920" w:type="dxa"/>
            <w:vMerge w:val="continue"/>
            <w:tcBorders>
              <w:top w:val="nil"/>
            </w:tcBorders>
            <w:vAlign w:val="center"/>
          </w:tcPr>
          <w:p w14:paraId="24AAEDAA">
            <w:pPr>
              <w:snapToGrid w:val="0"/>
              <w:spacing w:line="360" w:lineRule="auto"/>
              <w:jc w:val="center"/>
              <w:rPr>
                <w:rFonts w:ascii="宋体" w:cs="Times New Roman"/>
                <w:spacing w:val="-6"/>
                <w:sz w:val="22"/>
                <w:szCs w:val="22"/>
              </w:rPr>
            </w:pPr>
          </w:p>
        </w:tc>
      </w:tr>
      <w:tr w14:paraId="3B2286A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50" w:type="dxa"/>
            <w:vMerge w:val="restart"/>
            <w:tcBorders>
              <w:bottom w:val="nil"/>
            </w:tcBorders>
            <w:vAlign w:val="center"/>
          </w:tcPr>
          <w:p w14:paraId="37D49A89">
            <w:pPr>
              <w:snapToGrid w:val="0"/>
              <w:spacing w:line="360" w:lineRule="auto"/>
              <w:jc w:val="center"/>
              <w:rPr>
                <w:rFonts w:ascii="宋体" w:cs="Times New Roman"/>
                <w:spacing w:val="-6"/>
                <w:sz w:val="22"/>
                <w:szCs w:val="22"/>
              </w:rPr>
            </w:pPr>
          </w:p>
          <w:p w14:paraId="4CFBBD20">
            <w:pPr>
              <w:snapToGrid w:val="0"/>
              <w:spacing w:line="360" w:lineRule="auto"/>
              <w:jc w:val="center"/>
              <w:rPr>
                <w:rFonts w:ascii="宋体" w:cs="Times New Roman"/>
                <w:spacing w:val="-6"/>
                <w:sz w:val="22"/>
                <w:szCs w:val="22"/>
              </w:rPr>
            </w:pPr>
          </w:p>
          <w:p w14:paraId="767F4D8B">
            <w:pPr>
              <w:snapToGrid w:val="0"/>
              <w:spacing w:line="360" w:lineRule="auto"/>
              <w:jc w:val="center"/>
              <w:rPr>
                <w:rFonts w:ascii="宋体" w:cs="Times New Roman"/>
                <w:spacing w:val="-6"/>
                <w:sz w:val="22"/>
                <w:szCs w:val="22"/>
              </w:rPr>
            </w:pPr>
          </w:p>
          <w:p w14:paraId="04BD1C6A">
            <w:pPr>
              <w:snapToGrid w:val="0"/>
              <w:spacing w:line="360" w:lineRule="auto"/>
              <w:jc w:val="center"/>
              <w:rPr>
                <w:rFonts w:ascii="宋体" w:cs="Times New Roman"/>
                <w:spacing w:val="-6"/>
                <w:sz w:val="22"/>
                <w:szCs w:val="22"/>
              </w:rPr>
            </w:pPr>
            <w:r>
              <w:rPr>
                <w:rFonts w:ascii="宋体" w:hAnsi="宋体" w:cs="宋体"/>
                <w:spacing w:val="-6"/>
                <w:sz w:val="22"/>
                <w:szCs w:val="22"/>
              </w:rPr>
              <w:t>2</w:t>
            </w:r>
          </w:p>
          <w:p w14:paraId="4B10B3B2">
            <w:pPr>
              <w:snapToGrid w:val="0"/>
              <w:spacing w:line="360" w:lineRule="auto"/>
              <w:jc w:val="center"/>
              <w:rPr>
                <w:rFonts w:ascii="宋体" w:cs="Times New Roman"/>
                <w:spacing w:val="-6"/>
                <w:sz w:val="22"/>
                <w:szCs w:val="22"/>
              </w:rPr>
            </w:pPr>
          </w:p>
          <w:p w14:paraId="1B3EF536">
            <w:pPr>
              <w:snapToGrid w:val="0"/>
              <w:spacing w:line="360" w:lineRule="auto"/>
              <w:jc w:val="center"/>
              <w:rPr>
                <w:rFonts w:ascii="宋体" w:cs="Times New Roman"/>
                <w:spacing w:val="-6"/>
                <w:sz w:val="22"/>
                <w:szCs w:val="22"/>
              </w:rPr>
            </w:pPr>
          </w:p>
          <w:p w14:paraId="497E9B19">
            <w:pPr>
              <w:snapToGrid w:val="0"/>
              <w:spacing w:line="360" w:lineRule="auto"/>
              <w:jc w:val="center"/>
              <w:rPr>
                <w:rFonts w:ascii="宋体" w:cs="Times New Roman"/>
                <w:spacing w:val="-6"/>
                <w:sz w:val="22"/>
                <w:szCs w:val="22"/>
              </w:rPr>
            </w:pPr>
          </w:p>
        </w:tc>
        <w:tc>
          <w:tcPr>
            <w:tcW w:w="2060" w:type="dxa"/>
            <w:vMerge w:val="restart"/>
            <w:tcBorders>
              <w:bottom w:val="nil"/>
            </w:tcBorders>
            <w:vAlign w:val="center"/>
          </w:tcPr>
          <w:p w14:paraId="1E1E1072">
            <w:pPr>
              <w:snapToGrid w:val="0"/>
              <w:spacing w:line="360" w:lineRule="auto"/>
              <w:jc w:val="center"/>
              <w:rPr>
                <w:rFonts w:ascii="宋体" w:cs="Times New Roman"/>
                <w:spacing w:val="-6"/>
                <w:sz w:val="22"/>
                <w:szCs w:val="22"/>
              </w:rPr>
            </w:pPr>
            <w:r>
              <w:rPr>
                <w:rFonts w:hint="eastAsia" w:ascii="宋体" w:hAnsi="宋体" w:cs="宋体"/>
                <w:spacing w:val="-6"/>
                <w:sz w:val="22"/>
                <w:szCs w:val="22"/>
              </w:rPr>
              <w:t>执行国家统计调查制</w:t>
            </w:r>
            <w:r>
              <w:rPr>
                <w:rFonts w:ascii="宋体" w:hAnsi="宋体" w:cs="宋体"/>
                <w:spacing w:val="-6"/>
                <w:sz w:val="22"/>
                <w:szCs w:val="22"/>
              </w:rPr>
              <w:t xml:space="preserve"> </w:t>
            </w:r>
            <w:r>
              <w:rPr>
                <w:rFonts w:hint="eastAsia" w:ascii="宋体" w:hAnsi="宋体" w:cs="宋体"/>
                <w:spacing w:val="-6"/>
                <w:sz w:val="22"/>
                <w:szCs w:val="22"/>
              </w:rPr>
              <w:t>度情况</w:t>
            </w:r>
          </w:p>
        </w:tc>
        <w:tc>
          <w:tcPr>
            <w:tcW w:w="6700" w:type="dxa"/>
            <w:vAlign w:val="center"/>
          </w:tcPr>
          <w:p w14:paraId="53A4DCD5">
            <w:pPr>
              <w:snapToGrid w:val="0"/>
              <w:spacing w:line="460" w:lineRule="exact"/>
              <w:ind w:firstLine="416" w:firstLineChars="200"/>
              <w:rPr>
                <w:rFonts w:ascii="宋体" w:cs="Times New Roman"/>
                <w:spacing w:val="-6"/>
                <w:sz w:val="22"/>
                <w:szCs w:val="22"/>
              </w:rPr>
            </w:pPr>
            <w:r>
              <w:rPr>
                <w:rFonts w:ascii="宋体" w:hAnsi="宋体" w:cs="宋体"/>
                <w:spacing w:val="-6"/>
                <w:sz w:val="22"/>
                <w:szCs w:val="22"/>
              </w:rPr>
              <w:t>3.</w:t>
            </w:r>
            <w:r>
              <w:rPr>
                <w:rFonts w:hint="eastAsia" w:ascii="宋体" w:hAnsi="宋体" w:cs="宋体"/>
                <w:spacing w:val="-6"/>
                <w:sz w:val="22"/>
                <w:szCs w:val="22"/>
              </w:rPr>
              <w:t>专业统计制度是否下发到调查单位，并开展专业制度培训工作。</w:t>
            </w:r>
          </w:p>
        </w:tc>
        <w:tc>
          <w:tcPr>
            <w:tcW w:w="1030" w:type="dxa"/>
            <w:vAlign w:val="center"/>
          </w:tcPr>
          <w:p w14:paraId="34D3B29D">
            <w:pPr>
              <w:snapToGrid w:val="0"/>
              <w:spacing w:line="360" w:lineRule="auto"/>
              <w:jc w:val="center"/>
              <w:rPr>
                <w:rFonts w:ascii="宋体" w:cs="Times New Roman"/>
                <w:spacing w:val="-6"/>
                <w:sz w:val="22"/>
                <w:szCs w:val="22"/>
              </w:rPr>
            </w:pPr>
          </w:p>
        </w:tc>
        <w:tc>
          <w:tcPr>
            <w:tcW w:w="1040" w:type="dxa"/>
            <w:vAlign w:val="center"/>
          </w:tcPr>
          <w:p w14:paraId="1E2A1718">
            <w:pPr>
              <w:snapToGrid w:val="0"/>
              <w:spacing w:line="360" w:lineRule="auto"/>
              <w:jc w:val="center"/>
              <w:rPr>
                <w:rFonts w:ascii="宋体" w:cs="Times New Roman"/>
                <w:spacing w:val="-6"/>
                <w:sz w:val="22"/>
                <w:szCs w:val="22"/>
              </w:rPr>
            </w:pPr>
          </w:p>
        </w:tc>
        <w:tc>
          <w:tcPr>
            <w:tcW w:w="1920" w:type="dxa"/>
            <w:vMerge w:val="restart"/>
            <w:tcBorders>
              <w:bottom w:val="nil"/>
            </w:tcBorders>
            <w:vAlign w:val="center"/>
          </w:tcPr>
          <w:p w14:paraId="38F00BE8">
            <w:pPr>
              <w:snapToGrid w:val="0"/>
              <w:spacing w:line="360" w:lineRule="auto"/>
              <w:jc w:val="center"/>
              <w:rPr>
                <w:rFonts w:ascii="宋体" w:cs="宋体"/>
                <w:spacing w:val="-6"/>
                <w:sz w:val="22"/>
                <w:szCs w:val="22"/>
              </w:rPr>
            </w:pPr>
            <w:r>
              <w:rPr>
                <w:rFonts w:hint="eastAsia" w:ascii="宋体" w:hAnsi="宋体" w:cs="宋体"/>
                <w:spacing w:val="-6"/>
                <w:sz w:val="22"/>
                <w:szCs w:val="22"/>
              </w:rPr>
              <w:t>填</w:t>
            </w:r>
            <w:r>
              <w:rPr>
                <w:rFonts w:hint="eastAsia" w:ascii="宋体" w:cs="宋体"/>
                <w:spacing w:val="-6"/>
                <w:sz w:val="22"/>
                <w:szCs w:val="22"/>
              </w:rPr>
              <w:t>“</w:t>
            </w:r>
            <w:r>
              <w:rPr>
                <w:rFonts w:hint="eastAsia" w:ascii="宋体" w:hAnsi="宋体" w:cs="宋体"/>
                <w:spacing w:val="-6"/>
                <w:sz w:val="22"/>
                <w:szCs w:val="22"/>
              </w:rPr>
              <w:t>是</w:t>
            </w:r>
            <w:r>
              <w:rPr>
                <w:rFonts w:hint="eastAsia" w:ascii="宋体" w:cs="宋体"/>
                <w:spacing w:val="-6"/>
                <w:sz w:val="22"/>
                <w:szCs w:val="22"/>
              </w:rPr>
              <w:t>”</w:t>
            </w:r>
            <w:r>
              <w:rPr>
                <w:rFonts w:ascii="宋体" w:cs="宋体"/>
                <w:spacing w:val="-6"/>
                <w:sz w:val="22"/>
                <w:szCs w:val="22"/>
              </w:rPr>
              <w:t>,</w:t>
            </w:r>
            <w:r>
              <w:rPr>
                <w:rFonts w:hint="eastAsia" w:ascii="宋体" w:hAnsi="宋体" w:cs="宋体"/>
                <w:spacing w:val="-6"/>
                <w:sz w:val="22"/>
                <w:szCs w:val="22"/>
              </w:rPr>
              <w:t>请列出</w:t>
            </w:r>
          </w:p>
          <w:p w14:paraId="07260672">
            <w:pPr>
              <w:snapToGrid w:val="0"/>
              <w:spacing w:line="360" w:lineRule="auto"/>
              <w:jc w:val="center"/>
              <w:rPr>
                <w:rFonts w:ascii="宋体" w:cs="Times New Roman"/>
                <w:spacing w:val="-6"/>
                <w:sz w:val="22"/>
                <w:szCs w:val="22"/>
              </w:rPr>
            </w:pPr>
            <w:r>
              <w:rPr>
                <w:rFonts w:hint="eastAsia" w:ascii="宋体" w:hAnsi="宋体" w:cs="宋体"/>
                <w:spacing w:val="-6"/>
                <w:sz w:val="22"/>
                <w:szCs w:val="22"/>
              </w:rPr>
              <w:t>具体情况。</w:t>
            </w:r>
          </w:p>
          <w:p w14:paraId="6007F6AC">
            <w:pPr>
              <w:snapToGrid w:val="0"/>
              <w:spacing w:line="360" w:lineRule="auto"/>
              <w:jc w:val="center"/>
              <w:rPr>
                <w:rFonts w:ascii="宋体" w:cs="宋体"/>
                <w:spacing w:val="-6"/>
                <w:sz w:val="22"/>
                <w:szCs w:val="22"/>
              </w:rPr>
            </w:pPr>
            <w:r>
              <w:rPr>
                <w:rFonts w:hint="eastAsia" w:ascii="宋体" w:hAnsi="宋体" w:cs="宋体"/>
                <w:spacing w:val="-6"/>
                <w:sz w:val="22"/>
                <w:szCs w:val="22"/>
              </w:rPr>
              <w:t>填</w:t>
            </w:r>
            <w:r>
              <w:rPr>
                <w:rFonts w:hint="eastAsia" w:ascii="宋体" w:cs="宋体"/>
                <w:spacing w:val="-6"/>
                <w:sz w:val="22"/>
                <w:szCs w:val="22"/>
              </w:rPr>
              <w:t>“</w:t>
            </w:r>
            <w:r>
              <w:rPr>
                <w:rFonts w:hint="eastAsia" w:ascii="宋体" w:hAnsi="宋体" w:cs="宋体"/>
                <w:spacing w:val="-6"/>
                <w:sz w:val="22"/>
                <w:szCs w:val="22"/>
              </w:rPr>
              <w:t>否</w:t>
            </w:r>
            <w:r>
              <w:rPr>
                <w:rFonts w:hint="eastAsia" w:ascii="宋体" w:cs="宋体"/>
                <w:spacing w:val="-6"/>
                <w:sz w:val="22"/>
                <w:szCs w:val="22"/>
              </w:rPr>
              <w:t>”</w:t>
            </w:r>
            <w:r>
              <w:rPr>
                <w:rFonts w:ascii="宋体" w:cs="宋体"/>
                <w:spacing w:val="-6"/>
                <w:sz w:val="22"/>
                <w:szCs w:val="22"/>
              </w:rPr>
              <w:t>,</w:t>
            </w:r>
            <w:r>
              <w:rPr>
                <w:rFonts w:hint="eastAsia" w:ascii="宋体" w:hAnsi="宋体" w:cs="宋体"/>
                <w:spacing w:val="-6"/>
                <w:sz w:val="22"/>
                <w:szCs w:val="22"/>
              </w:rPr>
              <w:t>请说明</w:t>
            </w:r>
          </w:p>
          <w:p w14:paraId="4ACB5DBB">
            <w:pPr>
              <w:snapToGrid w:val="0"/>
              <w:spacing w:line="360" w:lineRule="auto"/>
              <w:jc w:val="center"/>
              <w:rPr>
                <w:rFonts w:ascii="宋体" w:cs="Times New Roman"/>
                <w:spacing w:val="-6"/>
                <w:sz w:val="22"/>
                <w:szCs w:val="22"/>
              </w:rPr>
            </w:pPr>
            <w:r>
              <w:rPr>
                <w:rFonts w:hint="eastAsia" w:ascii="宋体" w:hAnsi="宋体" w:cs="宋体"/>
                <w:spacing w:val="-6"/>
                <w:sz w:val="22"/>
                <w:szCs w:val="22"/>
              </w:rPr>
              <w:t>原因</w:t>
            </w:r>
            <w:r>
              <w:rPr>
                <w:rFonts w:ascii="宋体" w:hAnsi="宋体" w:cs="宋体"/>
                <w:spacing w:val="-6"/>
                <w:sz w:val="22"/>
                <w:szCs w:val="22"/>
              </w:rPr>
              <w:t xml:space="preserve"> </w:t>
            </w:r>
            <w:r>
              <w:rPr>
                <w:rFonts w:hint="eastAsia" w:ascii="宋体" w:hAnsi="宋体" w:cs="宋体"/>
                <w:spacing w:val="-6"/>
                <w:sz w:val="22"/>
                <w:szCs w:val="22"/>
              </w:rPr>
              <w:t>。</w:t>
            </w:r>
          </w:p>
        </w:tc>
      </w:tr>
      <w:tr w14:paraId="022EE75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750" w:type="dxa"/>
            <w:vMerge w:val="continue"/>
            <w:tcBorders>
              <w:top w:val="nil"/>
              <w:bottom w:val="nil"/>
            </w:tcBorders>
            <w:vAlign w:val="center"/>
          </w:tcPr>
          <w:p w14:paraId="2F5E29C5">
            <w:pPr>
              <w:snapToGrid w:val="0"/>
              <w:spacing w:line="360" w:lineRule="auto"/>
              <w:jc w:val="center"/>
              <w:rPr>
                <w:rFonts w:ascii="宋体" w:cs="Times New Roman"/>
                <w:spacing w:val="-6"/>
                <w:sz w:val="22"/>
                <w:szCs w:val="22"/>
              </w:rPr>
            </w:pPr>
          </w:p>
        </w:tc>
        <w:tc>
          <w:tcPr>
            <w:tcW w:w="2060" w:type="dxa"/>
            <w:vMerge w:val="continue"/>
            <w:tcBorders>
              <w:top w:val="nil"/>
              <w:bottom w:val="nil"/>
            </w:tcBorders>
            <w:vAlign w:val="center"/>
          </w:tcPr>
          <w:p w14:paraId="022EC130">
            <w:pPr>
              <w:snapToGrid w:val="0"/>
              <w:spacing w:line="360" w:lineRule="auto"/>
              <w:jc w:val="center"/>
              <w:rPr>
                <w:rFonts w:ascii="宋体" w:cs="Times New Roman"/>
                <w:spacing w:val="-6"/>
                <w:sz w:val="22"/>
                <w:szCs w:val="22"/>
              </w:rPr>
            </w:pPr>
          </w:p>
        </w:tc>
        <w:tc>
          <w:tcPr>
            <w:tcW w:w="6700" w:type="dxa"/>
            <w:vAlign w:val="center"/>
          </w:tcPr>
          <w:p w14:paraId="7F513EC6">
            <w:pPr>
              <w:snapToGrid w:val="0"/>
              <w:spacing w:line="460" w:lineRule="exact"/>
              <w:ind w:firstLine="416" w:firstLineChars="200"/>
              <w:rPr>
                <w:rFonts w:ascii="宋体" w:cs="Times New Roman"/>
                <w:spacing w:val="-6"/>
                <w:sz w:val="22"/>
                <w:szCs w:val="22"/>
              </w:rPr>
            </w:pPr>
            <w:r>
              <w:rPr>
                <w:rFonts w:ascii="宋体" w:hAnsi="宋体" w:cs="宋体"/>
                <w:spacing w:val="-6"/>
                <w:sz w:val="22"/>
                <w:szCs w:val="22"/>
              </w:rPr>
              <w:t>4.</w:t>
            </w:r>
            <w:r>
              <w:rPr>
                <w:rFonts w:hint="eastAsia" w:ascii="宋体" w:hAnsi="宋体" w:cs="宋体"/>
                <w:spacing w:val="-6"/>
                <w:sz w:val="22"/>
                <w:szCs w:val="22"/>
              </w:rPr>
              <w:t>是否严格按照统计制度确定的指标、调查表式、调查对象和范围、调查方法、审核汇总要求、调查频率等开展统计调查。</w:t>
            </w:r>
          </w:p>
        </w:tc>
        <w:tc>
          <w:tcPr>
            <w:tcW w:w="1030" w:type="dxa"/>
            <w:vAlign w:val="center"/>
          </w:tcPr>
          <w:p w14:paraId="4BB1DD38">
            <w:pPr>
              <w:snapToGrid w:val="0"/>
              <w:spacing w:line="360" w:lineRule="auto"/>
              <w:jc w:val="center"/>
              <w:rPr>
                <w:rFonts w:ascii="宋体" w:cs="Times New Roman"/>
                <w:spacing w:val="-6"/>
                <w:sz w:val="22"/>
                <w:szCs w:val="22"/>
              </w:rPr>
            </w:pPr>
          </w:p>
        </w:tc>
        <w:tc>
          <w:tcPr>
            <w:tcW w:w="1040" w:type="dxa"/>
            <w:vAlign w:val="center"/>
          </w:tcPr>
          <w:p w14:paraId="27296F41">
            <w:pPr>
              <w:snapToGrid w:val="0"/>
              <w:spacing w:line="360" w:lineRule="auto"/>
              <w:jc w:val="center"/>
              <w:rPr>
                <w:rFonts w:ascii="宋体" w:cs="Times New Roman"/>
                <w:spacing w:val="-6"/>
                <w:sz w:val="22"/>
                <w:szCs w:val="22"/>
              </w:rPr>
            </w:pPr>
          </w:p>
        </w:tc>
        <w:tc>
          <w:tcPr>
            <w:tcW w:w="1920" w:type="dxa"/>
            <w:vMerge w:val="continue"/>
            <w:tcBorders>
              <w:top w:val="nil"/>
              <w:bottom w:val="nil"/>
            </w:tcBorders>
            <w:vAlign w:val="center"/>
          </w:tcPr>
          <w:p w14:paraId="579523CE">
            <w:pPr>
              <w:snapToGrid w:val="0"/>
              <w:spacing w:line="360" w:lineRule="auto"/>
              <w:jc w:val="center"/>
              <w:rPr>
                <w:rFonts w:ascii="宋体" w:cs="Times New Roman"/>
                <w:spacing w:val="-6"/>
                <w:sz w:val="22"/>
                <w:szCs w:val="22"/>
              </w:rPr>
            </w:pPr>
          </w:p>
        </w:tc>
      </w:tr>
      <w:tr w14:paraId="5B07512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958" w:hRule="atLeast"/>
        </w:trPr>
        <w:tc>
          <w:tcPr>
            <w:tcW w:w="750" w:type="dxa"/>
            <w:vMerge w:val="continue"/>
            <w:tcBorders>
              <w:top w:val="nil"/>
              <w:bottom w:val="nil"/>
            </w:tcBorders>
            <w:vAlign w:val="center"/>
          </w:tcPr>
          <w:p w14:paraId="7185F92C">
            <w:pPr>
              <w:snapToGrid w:val="0"/>
              <w:spacing w:line="360" w:lineRule="auto"/>
              <w:jc w:val="center"/>
              <w:rPr>
                <w:rFonts w:ascii="宋体" w:cs="Times New Roman"/>
                <w:spacing w:val="-6"/>
                <w:sz w:val="22"/>
                <w:szCs w:val="22"/>
              </w:rPr>
            </w:pPr>
          </w:p>
        </w:tc>
        <w:tc>
          <w:tcPr>
            <w:tcW w:w="2060" w:type="dxa"/>
            <w:vMerge w:val="continue"/>
            <w:tcBorders>
              <w:top w:val="nil"/>
              <w:bottom w:val="nil"/>
            </w:tcBorders>
            <w:vAlign w:val="center"/>
          </w:tcPr>
          <w:p w14:paraId="24E7F0EC">
            <w:pPr>
              <w:snapToGrid w:val="0"/>
              <w:spacing w:line="360" w:lineRule="auto"/>
              <w:jc w:val="center"/>
              <w:rPr>
                <w:rFonts w:ascii="宋体" w:cs="Times New Roman"/>
                <w:spacing w:val="-6"/>
                <w:sz w:val="22"/>
                <w:szCs w:val="22"/>
              </w:rPr>
            </w:pPr>
          </w:p>
        </w:tc>
        <w:tc>
          <w:tcPr>
            <w:tcW w:w="6700" w:type="dxa"/>
            <w:vAlign w:val="center"/>
          </w:tcPr>
          <w:p w14:paraId="381706D7">
            <w:pPr>
              <w:snapToGrid w:val="0"/>
              <w:spacing w:line="460" w:lineRule="exact"/>
              <w:ind w:firstLine="416" w:firstLineChars="200"/>
              <w:rPr>
                <w:rFonts w:ascii="宋体" w:cs="Times New Roman"/>
                <w:spacing w:val="-6"/>
                <w:sz w:val="22"/>
                <w:szCs w:val="22"/>
              </w:rPr>
            </w:pPr>
            <w:r>
              <w:rPr>
                <w:rFonts w:ascii="宋体" w:hAnsi="宋体" w:cs="宋体"/>
                <w:spacing w:val="-6"/>
                <w:sz w:val="22"/>
                <w:szCs w:val="22"/>
              </w:rPr>
              <w:t>5.</w:t>
            </w:r>
            <w:r>
              <w:rPr>
                <w:rFonts w:hint="eastAsia" w:ascii="宋体" w:hAnsi="宋体" w:cs="宋体"/>
                <w:spacing w:val="-6"/>
                <w:sz w:val="22"/>
                <w:szCs w:val="22"/>
              </w:rPr>
              <w:t>是否按照国家统计局各专业报表制度和数据质量全流程有关规定，严格进行数据审核。</w:t>
            </w:r>
          </w:p>
        </w:tc>
        <w:tc>
          <w:tcPr>
            <w:tcW w:w="1030" w:type="dxa"/>
            <w:vAlign w:val="center"/>
          </w:tcPr>
          <w:p w14:paraId="6CBF32EC">
            <w:pPr>
              <w:snapToGrid w:val="0"/>
              <w:spacing w:line="360" w:lineRule="auto"/>
              <w:jc w:val="center"/>
              <w:rPr>
                <w:rFonts w:ascii="宋体" w:cs="Times New Roman"/>
                <w:spacing w:val="-6"/>
                <w:sz w:val="22"/>
                <w:szCs w:val="22"/>
              </w:rPr>
            </w:pPr>
          </w:p>
        </w:tc>
        <w:tc>
          <w:tcPr>
            <w:tcW w:w="1040" w:type="dxa"/>
            <w:vAlign w:val="center"/>
          </w:tcPr>
          <w:p w14:paraId="2241BB34">
            <w:pPr>
              <w:snapToGrid w:val="0"/>
              <w:spacing w:line="360" w:lineRule="auto"/>
              <w:jc w:val="center"/>
              <w:rPr>
                <w:rFonts w:ascii="宋体" w:cs="Times New Roman"/>
                <w:spacing w:val="-6"/>
                <w:sz w:val="22"/>
                <w:szCs w:val="22"/>
              </w:rPr>
            </w:pPr>
          </w:p>
        </w:tc>
        <w:tc>
          <w:tcPr>
            <w:tcW w:w="1920" w:type="dxa"/>
            <w:vMerge w:val="continue"/>
            <w:tcBorders>
              <w:top w:val="nil"/>
            </w:tcBorders>
            <w:vAlign w:val="center"/>
          </w:tcPr>
          <w:p w14:paraId="68CB6DA6">
            <w:pPr>
              <w:snapToGrid w:val="0"/>
              <w:spacing w:line="360" w:lineRule="auto"/>
              <w:jc w:val="center"/>
              <w:rPr>
                <w:rFonts w:ascii="宋体" w:cs="Times New Roman"/>
                <w:spacing w:val="-6"/>
                <w:sz w:val="22"/>
                <w:szCs w:val="22"/>
              </w:rPr>
            </w:pPr>
          </w:p>
        </w:tc>
      </w:tr>
      <w:tr w14:paraId="29969B4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750" w:type="dxa"/>
            <w:vMerge w:val="continue"/>
            <w:tcBorders>
              <w:top w:val="nil"/>
              <w:bottom w:val="single" w:color="auto" w:sz="4" w:space="0"/>
            </w:tcBorders>
            <w:vAlign w:val="center"/>
          </w:tcPr>
          <w:p w14:paraId="44ADBFE8">
            <w:pPr>
              <w:snapToGrid w:val="0"/>
              <w:spacing w:line="360" w:lineRule="auto"/>
              <w:jc w:val="center"/>
              <w:rPr>
                <w:rFonts w:ascii="宋体" w:cs="Times New Roman"/>
                <w:spacing w:val="-6"/>
                <w:sz w:val="22"/>
                <w:szCs w:val="22"/>
              </w:rPr>
            </w:pPr>
          </w:p>
        </w:tc>
        <w:tc>
          <w:tcPr>
            <w:tcW w:w="2060" w:type="dxa"/>
            <w:vMerge w:val="continue"/>
            <w:tcBorders>
              <w:top w:val="nil"/>
              <w:bottom w:val="single" w:color="auto" w:sz="4" w:space="0"/>
            </w:tcBorders>
            <w:vAlign w:val="center"/>
          </w:tcPr>
          <w:p w14:paraId="1BAA5823">
            <w:pPr>
              <w:snapToGrid w:val="0"/>
              <w:spacing w:line="360" w:lineRule="auto"/>
              <w:jc w:val="center"/>
              <w:rPr>
                <w:rFonts w:ascii="宋体" w:cs="Times New Roman"/>
                <w:spacing w:val="-6"/>
                <w:sz w:val="22"/>
                <w:szCs w:val="22"/>
              </w:rPr>
            </w:pPr>
          </w:p>
        </w:tc>
        <w:tc>
          <w:tcPr>
            <w:tcW w:w="6700" w:type="dxa"/>
            <w:tcBorders>
              <w:bottom w:val="single" w:color="auto" w:sz="4" w:space="0"/>
            </w:tcBorders>
            <w:vAlign w:val="center"/>
          </w:tcPr>
          <w:p w14:paraId="2ACF4946">
            <w:pPr>
              <w:snapToGrid w:val="0"/>
              <w:spacing w:line="460" w:lineRule="exact"/>
              <w:rPr>
                <w:rFonts w:ascii="宋体" w:cs="Times New Roman"/>
                <w:spacing w:val="-6"/>
                <w:sz w:val="22"/>
                <w:szCs w:val="22"/>
              </w:rPr>
            </w:pPr>
          </w:p>
          <w:p w14:paraId="06310806">
            <w:pPr>
              <w:snapToGrid w:val="0"/>
              <w:spacing w:line="460" w:lineRule="exact"/>
              <w:ind w:firstLine="416" w:firstLineChars="200"/>
              <w:rPr>
                <w:rFonts w:ascii="宋体" w:cs="Times New Roman"/>
                <w:spacing w:val="-6"/>
                <w:sz w:val="22"/>
                <w:szCs w:val="22"/>
              </w:rPr>
            </w:pPr>
            <w:r>
              <w:rPr>
                <w:rFonts w:ascii="宋体" w:hAnsi="宋体" w:cs="宋体"/>
                <w:spacing w:val="-6"/>
                <w:sz w:val="22"/>
                <w:szCs w:val="22"/>
              </w:rPr>
              <w:t>6.</w:t>
            </w:r>
            <w:r>
              <w:rPr>
                <w:rFonts w:hint="eastAsia" w:ascii="宋体" w:hAnsi="宋体" w:cs="宋体"/>
                <w:spacing w:val="-6"/>
                <w:sz w:val="22"/>
                <w:szCs w:val="22"/>
              </w:rPr>
              <w:t>报表期间，是否存在跑数要数情形。</w:t>
            </w:r>
          </w:p>
          <w:p w14:paraId="2223437C">
            <w:pPr>
              <w:snapToGrid w:val="0"/>
              <w:spacing w:line="460" w:lineRule="exact"/>
              <w:rPr>
                <w:rFonts w:ascii="宋体" w:cs="Times New Roman"/>
                <w:spacing w:val="-6"/>
                <w:sz w:val="22"/>
                <w:szCs w:val="22"/>
              </w:rPr>
            </w:pPr>
          </w:p>
        </w:tc>
        <w:tc>
          <w:tcPr>
            <w:tcW w:w="1030" w:type="dxa"/>
            <w:tcBorders>
              <w:bottom w:val="single" w:color="auto" w:sz="4" w:space="0"/>
            </w:tcBorders>
            <w:vAlign w:val="center"/>
          </w:tcPr>
          <w:p w14:paraId="1E9075AE">
            <w:pPr>
              <w:snapToGrid w:val="0"/>
              <w:spacing w:line="360" w:lineRule="auto"/>
              <w:jc w:val="center"/>
              <w:rPr>
                <w:rFonts w:ascii="宋体" w:cs="Times New Roman"/>
                <w:spacing w:val="-6"/>
                <w:sz w:val="22"/>
                <w:szCs w:val="22"/>
              </w:rPr>
            </w:pPr>
          </w:p>
        </w:tc>
        <w:tc>
          <w:tcPr>
            <w:tcW w:w="1040" w:type="dxa"/>
            <w:tcBorders>
              <w:bottom w:val="single" w:color="auto" w:sz="4" w:space="0"/>
            </w:tcBorders>
            <w:vAlign w:val="center"/>
          </w:tcPr>
          <w:p w14:paraId="38551AD5">
            <w:pPr>
              <w:snapToGrid w:val="0"/>
              <w:spacing w:line="360" w:lineRule="auto"/>
              <w:jc w:val="center"/>
              <w:rPr>
                <w:rFonts w:ascii="宋体" w:cs="Times New Roman"/>
                <w:spacing w:val="-6"/>
                <w:sz w:val="22"/>
                <w:szCs w:val="22"/>
              </w:rPr>
            </w:pPr>
          </w:p>
        </w:tc>
        <w:tc>
          <w:tcPr>
            <w:tcW w:w="1920" w:type="dxa"/>
            <w:tcBorders>
              <w:bottom w:val="single" w:color="auto" w:sz="4" w:space="0"/>
            </w:tcBorders>
            <w:vAlign w:val="center"/>
          </w:tcPr>
          <w:p w14:paraId="19652C11">
            <w:pPr>
              <w:snapToGrid w:val="0"/>
              <w:spacing w:line="360" w:lineRule="auto"/>
              <w:jc w:val="center"/>
              <w:rPr>
                <w:rFonts w:ascii="宋体" w:cs="宋体"/>
                <w:spacing w:val="-6"/>
                <w:sz w:val="22"/>
                <w:szCs w:val="22"/>
              </w:rPr>
            </w:pPr>
            <w:r>
              <w:rPr>
                <w:rFonts w:hint="eastAsia" w:ascii="宋体" w:hAnsi="宋体" w:cs="宋体"/>
                <w:spacing w:val="-6"/>
                <w:sz w:val="22"/>
                <w:szCs w:val="22"/>
              </w:rPr>
              <w:t>填</w:t>
            </w:r>
            <w:r>
              <w:rPr>
                <w:rFonts w:hint="eastAsia" w:ascii="宋体" w:cs="宋体"/>
                <w:spacing w:val="-6"/>
                <w:sz w:val="22"/>
                <w:szCs w:val="22"/>
              </w:rPr>
              <w:t>“</w:t>
            </w:r>
            <w:r>
              <w:rPr>
                <w:rFonts w:hint="eastAsia" w:ascii="宋体" w:hAnsi="宋体" w:cs="宋体"/>
                <w:spacing w:val="-6"/>
                <w:sz w:val="22"/>
                <w:szCs w:val="22"/>
              </w:rPr>
              <w:t>是</w:t>
            </w:r>
            <w:r>
              <w:rPr>
                <w:rFonts w:hint="eastAsia" w:ascii="宋体" w:cs="宋体"/>
                <w:spacing w:val="-6"/>
                <w:sz w:val="22"/>
                <w:szCs w:val="22"/>
              </w:rPr>
              <w:t>”</w:t>
            </w:r>
            <w:r>
              <w:rPr>
                <w:rFonts w:ascii="宋体" w:cs="宋体"/>
                <w:spacing w:val="-6"/>
                <w:sz w:val="22"/>
                <w:szCs w:val="22"/>
              </w:rPr>
              <w:t>,</w:t>
            </w:r>
            <w:r>
              <w:rPr>
                <w:rFonts w:hint="eastAsia" w:ascii="宋体" w:hAnsi="宋体" w:cs="宋体"/>
                <w:spacing w:val="-6"/>
                <w:sz w:val="22"/>
                <w:szCs w:val="22"/>
              </w:rPr>
              <w:t>请列出</w:t>
            </w:r>
          </w:p>
          <w:p w14:paraId="116AFBEF">
            <w:pPr>
              <w:snapToGrid w:val="0"/>
              <w:spacing w:line="360" w:lineRule="auto"/>
              <w:jc w:val="center"/>
              <w:rPr>
                <w:rFonts w:ascii="宋体" w:cs="Times New Roman"/>
                <w:spacing w:val="-6"/>
                <w:sz w:val="22"/>
                <w:szCs w:val="22"/>
              </w:rPr>
            </w:pPr>
            <w:r>
              <w:rPr>
                <w:rFonts w:hint="eastAsia" w:ascii="宋体" w:hAnsi="宋体" w:cs="宋体"/>
                <w:spacing w:val="-6"/>
                <w:sz w:val="22"/>
                <w:szCs w:val="22"/>
              </w:rPr>
              <w:t>具体情况。</w:t>
            </w:r>
          </w:p>
        </w:tc>
      </w:tr>
    </w:tbl>
    <w:p w14:paraId="4D5FF4EF">
      <w:pPr>
        <w:snapToGrid w:val="0"/>
        <w:spacing w:line="360" w:lineRule="auto"/>
        <w:rPr>
          <w:rFonts w:ascii="宋体" w:cs="Times New Roman"/>
          <w:spacing w:val="-6"/>
          <w:sz w:val="22"/>
          <w:szCs w:val="22"/>
        </w:rPr>
        <w:sectPr>
          <w:footerReference r:id="rId3" w:type="default"/>
          <w:pgSz w:w="17080" w:h="12250"/>
          <w:pgMar w:top="1041" w:right="1629" w:bottom="400" w:left="1731" w:header="0" w:footer="0" w:gutter="0"/>
          <w:cols w:space="720" w:num="1"/>
        </w:sectPr>
      </w:pPr>
    </w:p>
    <w:tbl>
      <w:tblPr>
        <w:tblStyle w:val="2"/>
        <w:tblpPr w:leftFromText="180" w:rightFromText="180" w:vertAnchor="text" w:horzAnchor="page" w:tblpX="1510" w:tblpY="-140"/>
        <w:tblOverlap w:val="never"/>
        <w:tblW w:w="13275" w:type="dxa"/>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750"/>
        <w:gridCol w:w="2085"/>
        <w:gridCol w:w="6705"/>
        <w:gridCol w:w="1020"/>
        <w:gridCol w:w="1020"/>
        <w:gridCol w:w="1695"/>
      </w:tblGrid>
      <w:tr w14:paraId="015571B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750" w:type="dxa"/>
            <w:tcBorders>
              <w:top w:val="single" w:color="auto" w:sz="4" w:space="0"/>
              <w:bottom w:val="single" w:color="auto" w:sz="4" w:space="0"/>
              <w:right w:val="single" w:color="auto" w:sz="4" w:space="0"/>
            </w:tcBorders>
            <w:vAlign w:val="center"/>
          </w:tcPr>
          <w:p w14:paraId="715C0A33">
            <w:pPr>
              <w:snapToGrid w:val="0"/>
              <w:spacing w:line="360" w:lineRule="auto"/>
              <w:jc w:val="center"/>
              <w:rPr>
                <w:rFonts w:ascii="宋体" w:cs="Times New Roman"/>
                <w:b/>
                <w:bCs/>
                <w:spacing w:val="-6"/>
                <w:sz w:val="22"/>
                <w:szCs w:val="22"/>
              </w:rPr>
            </w:pPr>
            <w:r>
              <w:rPr>
                <w:rFonts w:hint="eastAsia" w:ascii="宋体" w:hAnsi="宋体" w:cs="宋体"/>
                <w:b/>
                <w:bCs/>
                <w:spacing w:val="-6"/>
                <w:sz w:val="22"/>
                <w:szCs w:val="22"/>
              </w:rPr>
              <w:t>序号</w:t>
            </w:r>
          </w:p>
        </w:tc>
        <w:tc>
          <w:tcPr>
            <w:tcW w:w="8790" w:type="dxa"/>
            <w:gridSpan w:val="2"/>
            <w:tcBorders>
              <w:top w:val="single" w:color="auto" w:sz="4" w:space="0"/>
              <w:left w:val="single" w:color="auto" w:sz="4" w:space="0"/>
            </w:tcBorders>
            <w:vAlign w:val="center"/>
          </w:tcPr>
          <w:p w14:paraId="2F0363EF">
            <w:pPr>
              <w:snapToGrid w:val="0"/>
              <w:spacing w:line="360" w:lineRule="auto"/>
              <w:jc w:val="center"/>
              <w:rPr>
                <w:rFonts w:ascii="宋体" w:cs="Times New Roman"/>
                <w:b/>
                <w:bCs/>
                <w:spacing w:val="-6"/>
                <w:sz w:val="22"/>
                <w:szCs w:val="22"/>
              </w:rPr>
            </w:pPr>
            <w:r>
              <w:rPr>
                <w:rFonts w:hint="eastAsia" w:ascii="宋体" w:hAnsi="宋体" w:cs="宋体"/>
                <w:b/>
                <w:bCs/>
                <w:spacing w:val="-6"/>
                <w:sz w:val="22"/>
                <w:szCs w:val="22"/>
              </w:rPr>
              <w:t>问题项目</w:t>
            </w:r>
          </w:p>
        </w:tc>
        <w:tc>
          <w:tcPr>
            <w:tcW w:w="1020" w:type="dxa"/>
            <w:tcBorders>
              <w:top w:val="single" w:color="auto" w:sz="4" w:space="0"/>
            </w:tcBorders>
            <w:vAlign w:val="center"/>
          </w:tcPr>
          <w:p w14:paraId="2401D63C">
            <w:pPr>
              <w:snapToGrid w:val="0"/>
              <w:spacing w:line="360" w:lineRule="auto"/>
              <w:jc w:val="center"/>
              <w:rPr>
                <w:rFonts w:ascii="宋体" w:cs="Times New Roman"/>
                <w:b/>
                <w:bCs/>
                <w:spacing w:val="-6"/>
                <w:sz w:val="22"/>
                <w:szCs w:val="22"/>
              </w:rPr>
            </w:pPr>
            <w:r>
              <w:rPr>
                <w:rFonts w:hint="eastAsia" w:ascii="宋体" w:hAnsi="宋体" w:cs="宋体"/>
                <w:b/>
                <w:bCs/>
                <w:spacing w:val="-6"/>
                <w:sz w:val="22"/>
                <w:szCs w:val="22"/>
              </w:rPr>
              <w:t>是否存在问题</w:t>
            </w:r>
          </w:p>
        </w:tc>
        <w:tc>
          <w:tcPr>
            <w:tcW w:w="1020" w:type="dxa"/>
            <w:tcBorders>
              <w:top w:val="single" w:color="auto" w:sz="4" w:space="0"/>
            </w:tcBorders>
            <w:vAlign w:val="center"/>
          </w:tcPr>
          <w:p w14:paraId="5B4C48D9">
            <w:pPr>
              <w:snapToGrid w:val="0"/>
              <w:spacing w:line="360" w:lineRule="auto"/>
              <w:jc w:val="center"/>
              <w:rPr>
                <w:rFonts w:ascii="宋体" w:cs="Times New Roman"/>
                <w:b/>
                <w:bCs/>
                <w:spacing w:val="-6"/>
                <w:sz w:val="22"/>
                <w:szCs w:val="22"/>
              </w:rPr>
            </w:pPr>
            <w:r>
              <w:rPr>
                <w:rFonts w:hint="eastAsia" w:ascii="宋体" w:hAnsi="宋体" w:cs="宋体"/>
                <w:b/>
                <w:bCs/>
                <w:spacing w:val="-6"/>
                <w:sz w:val="22"/>
                <w:szCs w:val="22"/>
              </w:rPr>
              <w:t>具体问题</w:t>
            </w:r>
          </w:p>
        </w:tc>
        <w:tc>
          <w:tcPr>
            <w:tcW w:w="1695" w:type="dxa"/>
            <w:tcBorders>
              <w:top w:val="single" w:color="auto" w:sz="4" w:space="0"/>
            </w:tcBorders>
            <w:vAlign w:val="center"/>
          </w:tcPr>
          <w:p w14:paraId="0B8EC887">
            <w:pPr>
              <w:snapToGrid w:val="0"/>
              <w:spacing w:line="360" w:lineRule="auto"/>
              <w:jc w:val="center"/>
              <w:rPr>
                <w:rFonts w:ascii="宋体" w:cs="Times New Roman"/>
                <w:b/>
                <w:bCs/>
                <w:spacing w:val="-6"/>
                <w:sz w:val="22"/>
                <w:szCs w:val="22"/>
              </w:rPr>
            </w:pPr>
            <w:r>
              <w:rPr>
                <w:rFonts w:hint="eastAsia" w:ascii="宋体" w:hAnsi="宋体" w:cs="宋体"/>
                <w:b/>
                <w:bCs/>
                <w:spacing w:val="-6"/>
                <w:sz w:val="22"/>
                <w:szCs w:val="22"/>
              </w:rPr>
              <w:t>备注</w:t>
            </w:r>
          </w:p>
        </w:tc>
      </w:tr>
      <w:tr w14:paraId="79AB16B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750" w:type="dxa"/>
            <w:vMerge w:val="restart"/>
            <w:tcBorders>
              <w:top w:val="single" w:color="auto" w:sz="4" w:space="0"/>
              <w:bottom w:val="single" w:color="auto" w:sz="4" w:space="0"/>
              <w:right w:val="single" w:color="auto" w:sz="4" w:space="0"/>
            </w:tcBorders>
            <w:vAlign w:val="center"/>
          </w:tcPr>
          <w:p w14:paraId="60082333">
            <w:pPr>
              <w:snapToGrid w:val="0"/>
              <w:spacing w:line="360" w:lineRule="auto"/>
              <w:rPr>
                <w:rFonts w:ascii="宋体" w:cs="Times New Roman"/>
                <w:spacing w:val="-6"/>
                <w:sz w:val="22"/>
                <w:szCs w:val="22"/>
              </w:rPr>
            </w:pPr>
          </w:p>
          <w:p w14:paraId="14DEBE6B">
            <w:pPr>
              <w:snapToGrid w:val="0"/>
              <w:spacing w:line="360" w:lineRule="auto"/>
              <w:jc w:val="center"/>
              <w:rPr>
                <w:rFonts w:ascii="宋体" w:cs="Times New Roman"/>
                <w:spacing w:val="-6"/>
                <w:sz w:val="22"/>
                <w:szCs w:val="22"/>
              </w:rPr>
            </w:pPr>
            <w:r>
              <w:rPr>
                <w:rFonts w:ascii="宋体" w:hAnsi="宋体" w:cs="宋体"/>
                <w:spacing w:val="-6"/>
                <w:sz w:val="22"/>
                <w:szCs w:val="22"/>
              </w:rPr>
              <w:t>3</w:t>
            </w:r>
          </w:p>
        </w:tc>
        <w:tc>
          <w:tcPr>
            <w:tcW w:w="2085" w:type="dxa"/>
            <w:vMerge w:val="restart"/>
            <w:tcBorders>
              <w:left w:val="single" w:color="auto" w:sz="4" w:space="0"/>
              <w:bottom w:val="nil"/>
            </w:tcBorders>
            <w:vAlign w:val="center"/>
          </w:tcPr>
          <w:p w14:paraId="23A52A61">
            <w:pPr>
              <w:snapToGrid w:val="0"/>
              <w:spacing w:line="360" w:lineRule="auto"/>
              <w:rPr>
                <w:rFonts w:ascii="宋体" w:cs="Times New Roman"/>
                <w:spacing w:val="-6"/>
                <w:sz w:val="22"/>
                <w:szCs w:val="22"/>
              </w:rPr>
            </w:pPr>
          </w:p>
          <w:p w14:paraId="2BEA1E78">
            <w:pPr>
              <w:snapToGrid w:val="0"/>
              <w:spacing w:line="360" w:lineRule="auto"/>
              <w:jc w:val="center"/>
              <w:rPr>
                <w:rFonts w:ascii="宋体" w:cs="Times New Roman"/>
                <w:spacing w:val="-6"/>
                <w:sz w:val="22"/>
                <w:szCs w:val="22"/>
              </w:rPr>
            </w:pPr>
            <w:r>
              <w:rPr>
                <w:rFonts w:hint="eastAsia" w:ascii="宋体" w:hAnsi="宋体" w:cs="宋体"/>
                <w:spacing w:val="-6"/>
                <w:sz w:val="22"/>
                <w:szCs w:val="22"/>
              </w:rPr>
              <w:t>一套表调查单位入退</w:t>
            </w:r>
            <w:r>
              <w:rPr>
                <w:rFonts w:ascii="宋体" w:hAnsi="宋体" w:cs="宋体"/>
                <w:spacing w:val="-6"/>
                <w:sz w:val="22"/>
                <w:szCs w:val="22"/>
              </w:rPr>
              <w:t xml:space="preserve"> </w:t>
            </w:r>
            <w:r>
              <w:rPr>
                <w:rFonts w:hint="eastAsia" w:ascii="宋体" w:hAnsi="宋体" w:cs="宋体"/>
                <w:spacing w:val="-6"/>
                <w:sz w:val="22"/>
                <w:szCs w:val="22"/>
              </w:rPr>
              <w:t>库情况</w:t>
            </w:r>
          </w:p>
        </w:tc>
        <w:tc>
          <w:tcPr>
            <w:tcW w:w="6705" w:type="dxa"/>
            <w:vAlign w:val="center"/>
          </w:tcPr>
          <w:p w14:paraId="40917555">
            <w:pPr>
              <w:snapToGrid w:val="0"/>
              <w:spacing w:line="460" w:lineRule="exact"/>
              <w:rPr>
                <w:rFonts w:ascii="宋体" w:cs="Times New Roman"/>
                <w:spacing w:val="-6"/>
                <w:sz w:val="22"/>
                <w:szCs w:val="22"/>
              </w:rPr>
            </w:pPr>
            <w:r>
              <w:rPr>
                <w:rFonts w:ascii="宋体" w:hAnsi="宋体" w:cs="宋体"/>
                <w:spacing w:val="-6"/>
                <w:sz w:val="22"/>
                <w:szCs w:val="22"/>
              </w:rPr>
              <w:t xml:space="preserve">    7.</w:t>
            </w:r>
            <w:r>
              <w:rPr>
                <w:rFonts w:hint="eastAsia" w:ascii="宋体" w:hAnsi="宋体" w:cs="宋体"/>
                <w:spacing w:val="-6"/>
                <w:sz w:val="22"/>
                <w:szCs w:val="22"/>
              </w:rPr>
              <w:t>入库真实性。重点核实入库单位行业划分是否正确，申报材料特别是税务材料是否真实，是否达到规模</w:t>
            </w:r>
            <w:r>
              <w:rPr>
                <w:rFonts w:ascii="宋体" w:hAnsi="宋体" w:cs="宋体"/>
                <w:spacing w:val="-6"/>
                <w:sz w:val="22"/>
                <w:szCs w:val="22"/>
              </w:rPr>
              <w:t>(</w:t>
            </w:r>
            <w:r>
              <w:rPr>
                <w:rFonts w:hint="eastAsia" w:ascii="宋体" w:hAnsi="宋体" w:cs="宋体"/>
                <w:spacing w:val="-6"/>
                <w:sz w:val="22"/>
                <w:szCs w:val="22"/>
              </w:rPr>
              <w:t>限额</w:t>
            </w:r>
            <w:r>
              <w:rPr>
                <w:rFonts w:ascii="宋体" w:hAnsi="宋体" w:cs="宋体"/>
                <w:spacing w:val="-6"/>
                <w:sz w:val="22"/>
                <w:szCs w:val="22"/>
              </w:rPr>
              <w:t>)</w:t>
            </w:r>
            <w:r>
              <w:rPr>
                <w:rFonts w:hint="eastAsia" w:ascii="宋体" w:hAnsi="宋体" w:cs="宋体"/>
                <w:spacing w:val="-6"/>
                <w:sz w:val="22"/>
                <w:szCs w:val="22"/>
              </w:rPr>
              <w:t>以上标准等：</w:t>
            </w:r>
          </w:p>
        </w:tc>
        <w:tc>
          <w:tcPr>
            <w:tcW w:w="1020" w:type="dxa"/>
            <w:vAlign w:val="center"/>
          </w:tcPr>
          <w:p w14:paraId="3242CA39">
            <w:pPr>
              <w:snapToGrid w:val="0"/>
              <w:spacing w:line="360" w:lineRule="auto"/>
              <w:jc w:val="center"/>
              <w:rPr>
                <w:rFonts w:ascii="宋体" w:cs="Times New Roman"/>
                <w:spacing w:val="-6"/>
                <w:sz w:val="22"/>
                <w:szCs w:val="22"/>
              </w:rPr>
            </w:pPr>
          </w:p>
        </w:tc>
        <w:tc>
          <w:tcPr>
            <w:tcW w:w="1020" w:type="dxa"/>
            <w:vAlign w:val="center"/>
          </w:tcPr>
          <w:p w14:paraId="58A69076">
            <w:pPr>
              <w:snapToGrid w:val="0"/>
              <w:spacing w:line="360" w:lineRule="auto"/>
              <w:jc w:val="center"/>
              <w:rPr>
                <w:rFonts w:ascii="宋体" w:cs="Times New Roman"/>
                <w:spacing w:val="-6"/>
                <w:sz w:val="22"/>
                <w:szCs w:val="22"/>
              </w:rPr>
            </w:pPr>
          </w:p>
        </w:tc>
        <w:tc>
          <w:tcPr>
            <w:tcW w:w="1695" w:type="dxa"/>
            <w:vMerge w:val="restart"/>
            <w:tcBorders>
              <w:bottom w:val="nil"/>
            </w:tcBorders>
            <w:vAlign w:val="center"/>
          </w:tcPr>
          <w:p w14:paraId="1E4C80C2">
            <w:pPr>
              <w:snapToGrid w:val="0"/>
              <w:spacing w:line="360" w:lineRule="auto"/>
              <w:jc w:val="center"/>
              <w:rPr>
                <w:rFonts w:hint="eastAsia" w:ascii="宋体" w:hAnsi="宋体" w:cs="宋体"/>
                <w:spacing w:val="-6"/>
                <w:sz w:val="22"/>
                <w:szCs w:val="22"/>
              </w:rPr>
            </w:pPr>
            <w:r>
              <w:rPr>
                <w:rFonts w:hint="eastAsia" w:ascii="宋体" w:hAnsi="宋体" w:cs="宋体"/>
                <w:spacing w:val="-6"/>
                <w:sz w:val="22"/>
                <w:szCs w:val="22"/>
              </w:rPr>
              <w:t>填</w:t>
            </w:r>
            <w:r>
              <w:rPr>
                <w:rFonts w:hint="eastAsia" w:ascii="宋体" w:cs="宋体"/>
                <w:spacing w:val="-6"/>
                <w:sz w:val="22"/>
                <w:szCs w:val="22"/>
              </w:rPr>
              <w:t>“</w:t>
            </w:r>
            <w:r>
              <w:rPr>
                <w:rFonts w:hint="eastAsia" w:ascii="宋体" w:hAnsi="宋体" w:cs="宋体"/>
                <w:spacing w:val="-6"/>
                <w:sz w:val="22"/>
                <w:szCs w:val="22"/>
              </w:rPr>
              <w:t>是</w:t>
            </w:r>
            <w:r>
              <w:rPr>
                <w:rFonts w:hint="eastAsia" w:ascii="宋体" w:cs="宋体"/>
                <w:spacing w:val="-6"/>
                <w:sz w:val="22"/>
                <w:szCs w:val="22"/>
              </w:rPr>
              <w:t>”</w:t>
            </w:r>
            <w:r>
              <w:rPr>
                <w:rFonts w:ascii="宋体" w:cs="宋体"/>
                <w:spacing w:val="-6"/>
                <w:sz w:val="22"/>
                <w:szCs w:val="22"/>
              </w:rPr>
              <w:t>,</w:t>
            </w:r>
            <w:r>
              <w:rPr>
                <w:rFonts w:hint="eastAsia" w:ascii="宋体" w:hAnsi="宋体" w:cs="宋体"/>
                <w:spacing w:val="-6"/>
                <w:sz w:val="22"/>
                <w:szCs w:val="22"/>
              </w:rPr>
              <w:t>请列出</w:t>
            </w:r>
          </w:p>
          <w:p w14:paraId="239F1A28">
            <w:pPr>
              <w:snapToGrid w:val="0"/>
              <w:spacing w:line="360" w:lineRule="auto"/>
              <w:jc w:val="center"/>
              <w:rPr>
                <w:rFonts w:ascii="宋体" w:cs="Times New Roman"/>
                <w:spacing w:val="-6"/>
                <w:sz w:val="22"/>
                <w:szCs w:val="22"/>
              </w:rPr>
            </w:pPr>
            <w:r>
              <w:rPr>
                <w:rFonts w:hint="eastAsia" w:ascii="宋体" w:hAnsi="宋体" w:cs="宋体"/>
                <w:spacing w:val="-6"/>
                <w:sz w:val="22"/>
                <w:szCs w:val="22"/>
              </w:rPr>
              <w:t>具体情况。</w:t>
            </w:r>
          </w:p>
          <w:p w14:paraId="48AB1292">
            <w:pPr>
              <w:snapToGrid w:val="0"/>
              <w:spacing w:line="360" w:lineRule="auto"/>
              <w:jc w:val="center"/>
              <w:rPr>
                <w:rFonts w:hint="eastAsia" w:ascii="宋体" w:hAnsi="宋体" w:cs="宋体"/>
                <w:spacing w:val="-6"/>
                <w:sz w:val="22"/>
                <w:szCs w:val="22"/>
              </w:rPr>
            </w:pPr>
            <w:r>
              <w:rPr>
                <w:rFonts w:hint="eastAsia" w:ascii="宋体" w:hAnsi="宋体" w:cs="宋体"/>
                <w:spacing w:val="-6"/>
                <w:sz w:val="22"/>
                <w:szCs w:val="22"/>
              </w:rPr>
              <w:t>填</w:t>
            </w:r>
            <w:r>
              <w:rPr>
                <w:rFonts w:hint="eastAsia" w:ascii="宋体" w:cs="宋体"/>
                <w:spacing w:val="-6"/>
                <w:sz w:val="22"/>
                <w:szCs w:val="22"/>
              </w:rPr>
              <w:t>“</w:t>
            </w:r>
            <w:r>
              <w:rPr>
                <w:rFonts w:hint="eastAsia" w:ascii="宋体" w:hAnsi="宋体" w:cs="宋体"/>
                <w:spacing w:val="-6"/>
                <w:sz w:val="22"/>
                <w:szCs w:val="22"/>
              </w:rPr>
              <w:t>否</w:t>
            </w:r>
            <w:r>
              <w:rPr>
                <w:rFonts w:hint="eastAsia" w:ascii="宋体" w:cs="宋体"/>
                <w:spacing w:val="-6"/>
                <w:sz w:val="22"/>
                <w:szCs w:val="22"/>
              </w:rPr>
              <w:t>”</w:t>
            </w:r>
            <w:r>
              <w:rPr>
                <w:rFonts w:ascii="宋体" w:cs="宋体"/>
                <w:spacing w:val="-6"/>
                <w:sz w:val="22"/>
                <w:szCs w:val="22"/>
              </w:rPr>
              <w:t>,</w:t>
            </w:r>
            <w:r>
              <w:rPr>
                <w:rFonts w:hint="eastAsia" w:ascii="宋体" w:hAnsi="宋体" w:cs="宋体"/>
                <w:spacing w:val="-6"/>
                <w:sz w:val="22"/>
                <w:szCs w:val="22"/>
              </w:rPr>
              <w:t>请说明</w:t>
            </w:r>
          </w:p>
          <w:p w14:paraId="00868B6A">
            <w:pPr>
              <w:snapToGrid w:val="0"/>
              <w:spacing w:line="360" w:lineRule="auto"/>
              <w:jc w:val="center"/>
              <w:rPr>
                <w:rFonts w:ascii="宋体" w:cs="Times New Roman"/>
                <w:spacing w:val="-6"/>
                <w:sz w:val="22"/>
                <w:szCs w:val="22"/>
              </w:rPr>
            </w:pPr>
            <w:r>
              <w:rPr>
                <w:rFonts w:hint="eastAsia" w:ascii="宋体" w:hAnsi="宋体" w:cs="宋体"/>
                <w:spacing w:val="-6"/>
                <w:sz w:val="22"/>
                <w:szCs w:val="22"/>
              </w:rPr>
              <w:t>原因</w:t>
            </w:r>
            <w:r>
              <w:rPr>
                <w:rFonts w:ascii="宋体" w:hAnsi="宋体" w:cs="宋体"/>
                <w:spacing w:val="-6"/>
                <w:sz w:val="22"/>
                <w:szCs w:val="22"/>
              </w:rPr>
              <w:t xml:space="preserve"> </w:t>
            </w:r>
            <w:r>
              <w:rPr>
                <w:rFonts w:hint="eastAsia" w:ascii="宋体" w:hAnsi="宋体" w:cs="宋体"/>
                <w:spacing w:val="-6"/>
                <w:sz w:val="22"/>
                <w:szCs w:val="22"/>
              </w:rPr>
              <w:t>。</w:t>
            </w:r>
          </w:p>
        </w:tc>
      </w:tr>
      <w:tr w14:paraId="639143D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750" w:type="dxa"/>
            <w:vMerge w:val="continue"/>
            <w:tcBorders>
              <w:top w:val="single" w:color="auto" w:sz="4" w:space="0"/>
              <w:bottom w:val="single" w:color="auto" w:sz="4" w:space="0"/>
              <w:right w:val="single" w:color="auto" w:sz="4" w:space="0"/>
            </w:tcBorders>
            <w:vAlign w:val="center"/>
          </w:tcPr>
          <w:p w14:paraId="1732D8AF">
            <w:pPr>
              <w:snapToGrid w:val="0"/>
              <w:spacing w:line="360" w:lineRule="auto"/>
              <w:jc w:val="center"/>
              <w:rPr>
                <w:rFonts w:ascii="宋体" w:cs="Times New Roman"/>
                <w:spacing w:val="-6"/>
                <w:sz w:val="22"/>
                <w:szCs w:val="22"/>
              </w:rPr>
            </w:pPr>
          </w:p>
        </w:tc>
        <w:tc>
          <w:tcPr>
            <w:tcW w:w="2085" w:type="dxa"/>
            <w:vMerge w:val="continue"/>
            <w:tcBorders>
              <w:top w:val="nil"/>
              <w:left w:val="single" w:color="auto" w:sz="4" w:space="0"/>
              <w:bottom w:val="single" w:color="auto" w:sz="4" w:space="0"/>
            </w:tcBorders>
            <w:vAlign w:val="center"/>
          </w:tcPr>
          <w:p w14:paraId="3CDA2A6E">
            <w:pPr>
              <w:snapToGrid w:val="0"/>
              <w:spacing w:line="360" w:lineRule="auto"/>
              <w:jc w:val="center"/>
              <w:rPr>
                <w:rFonts w:ascii="宋体" w:cs="Times New Roman"/>
                <w:spacing w:val="-6"/>
                <w:sz w:val="22"/>
                <w:szCs w:val="22"/>
              </w:rPr>
            </w:pPr>
          </w:p>
        </w:tc>
        <w:tc>
          <w:tcPr>
            <w:tcW w:w="6705" w:type="dxa"/>
            <w:vAlign w:val="center"/>
          </w:tcPr>
          <w:p w14:paraId="02742D80">
            <w:pPr>
              <w:snapToGrid w:val="0"/>
              <w:spacing w:line="460" w:lineRule="exact"/>
              <w:rPr>
                <w:rFonts w:ascii="宋体" w:cs="Times New Roman"/>
                <w:spacing w:val="-6"/>
                <w:sz w:val="22"/>
                <w:szCs w:val="22"/>
              </w:rPr>
            </w:pPr>
            <w:r>
              <w:rPr>
                <w:rFonts w:ascii="宋体" w:hAnsi="宋体" w:cs="宋体"/>
                <w:spacing w:val="-6"/>
                <w:sz w:val="22"/>
                <w:szCs w:val="22"/>
              </w:rPr>
              <w:t xml:space="preserve">    8.</w:t>
            </w:r>
            <w:r>
              <w:rPr>
                <w:rFonts w:hint="eastAsia" w:ascii="宋体" w:hAnsi="宋体" w:cs="宋体"/>
                <w:spacing w:val="-6"/>
                <w:sz w:val="22"/>
                <w:szCs w:val="22"/>
              </w:rPr>
              <w:t>退库真实性。重点核实申请退库单位是否达到退库标准、是否存在年底瞒报财务月报营业收入虚假退库等。</w:t>
            </w:r>
          </w:p>
        </w:tc>
        <w:tc>
          <w:tcPr>
            <w:tcW w:w="1020" w:type="dxa"/>
            <w:vAlign w:val="center"/>
          </w:tcPr>
          <w:p w14:paraId="156CE8E7">
            <w:pPr>
              <w:snapToGrid w:val="0"/>
              <w:spacing w:line="360" w:lineRule="auto"/>
              <w:jc w:val="center"/>
              <w:rPr>
                <w:rFonts w:ascii="宋体" w:cs="Times New Roman"/>
                <w:spacing w:val="-6"/>
                <w:sz w:val="22"/>
                <w:szCs w:val="22"/>
              </w:rPr>
            </w:pPr>
          </w:p>
        </w:tc>
        <w:tc>
          <w:tcPr>
            <w:tcW w:w="1020" w:type="dxa"/>
            <w:vAlign w:val="center"/>
          </w:tcPr>
          <w:p w14:paraId="3553ABDB">
            <w:pPr>
              <w:snapToGrid w:val="0"/>
              <w:spacing w:line="360" w:lineRule="auto"/>
              <w:jc w:val="center"/>
              <w:rPr>
                <w:rFonts w:ascii="宋体" w:cs="Times New Roman"/>
                <w:spacing w:val="-6"/>
                <w:sz w:val="22"/>
                <w:szCs w:val="22"/>
              </w:rPr>
            </w:pPr>
          </w:p>
        </w:tc>
        <w:tc>
          <w:tcPr>
            <w:tcW w:w="1695" w:type="dxa"/>
            <w:vMerge w:val="continue"/>
            <w:tcBorders>
              <w:top w:val="nil"/>
            </w:tcBorders>
            <w:vAlign w:val="center"/>
          </w:tcPr>
          <w:p w14:paraId="35100BD5">
            <w:pPr>
              <w:snapToGrid w:val="0"/>
              <w:spacing w:line="360" w:lineRule="auto"/>
              <w:jc w:val="center"/>
              <w:rPr>
                <w:rFonts w:ascii="宋体" w:cs="Times New Roman"/>
                <w:spacing w:val="-6"/>
                <w:sz w:val="22"/>
                <w:szCs w:val="22"/>
              </w:rPr>
            </w:pPr>
          </w:p>
        </w:tc>
      </w:tr>
      <w:tr w14:paraId="639916A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50" w:type="dxa"/>
            <w:vMerge w:val="restart"/>
            <w:tcBorders>
              <w:top w:val="single" w:color="auto" w:sz="4" w:space="0"/>
              <w:bottom w:val="single" w:color="auto" w:sz="4" w:space="0"/>
              <w:right w:val="single" w:color="auto" w:sz="4" w:space="0"/>
            </w:tcBorders>
            <w:vAlign w:val="center"/>
          </w:tcPr>
          <w:p w14:paraId="435C76D7">
            <w:pPr>
              <w:snapToGrid w:val="0"/>
              <w:spacing w:line="360" w:lineRule="auto"/>
              <w:rPr>
                <w:rFonts w:ascii="宋体" w:cs="Times New Roman"/>
                <w:spacing w:val="-6"/>
                <w:sz w:val="22"/>
                <w:szCs w:val="22"/>
              </w:rPr>
            </w:pPr>
          </w:p>
          <w:p w14:paraId="7138CDE6">
            <w:pPr>
              <w:snapToGrid w:val="0"/>
              <w:spacing w:line="360" w:lineRule="auto"/>
              <w:jc w:val="center"/>
              <w:rPr>
                <w:rFonts w:ascii="宋体" w:cs="Times New Roman"/>
                <w:spacing w:val="-6"/>
                <w:sz w:val="22"/>
                <w:szCs w:val="22"/>
              </w:rPr>
            </w:pPr>
            <w:r>
              <w:rPr>
                <w:rFonts w:ascii="宋体" w:hAnsi="宋体" w:cs="宋体"/>
                <w:spacing w:val="-6"/>
                <w:sz w:val="22"/>
                <w:szCs w:val="22"/>
              </w:rPr>
              <w:t>4</w:t>
            </w:r>
          </w:p>
        </w:tc>
        <w:tc>
          <w:tcPr>
            <w:tcW w:w="2085" w:type="dxa"/>
            <w:vMerge w:val="restart"/>
            <w:tcBorders>
              <w:top w:val="single" w:color="auto" w:sz="4" w:space="0"/>
              <w:left w:val="single" w:color="auto" w:sz="4" w:space="0"/>
              <w:bottom w:val="single" w:color="auto" w:sz="4" w:space="0"/>
              <w:right w:val="single" w:color="auto" w:sz="4" w:space="0"/>
            </w:tcBorders>
            <w:vAlign w:val="center"/>
          </w:tcPr>
          <w:p w14:paraId="7E53AABD">
            <w:pPr>
              <w:snapToGrid w:val="0"/>
              <w:spacing w:line="360" w:lineRule="auto"/>
              <w:jc w:val="center"/>
              <w:rPr>
                <w:rFonts w:ascii="宋体" w:cs="Times New Roman"/>
                <w:spacing w:val="-6"/>
                <w:sz w:val="22"/>
                <w:szCs w:val="22"/>
              </w:rPr>
            </w:pPr>
            <w:r>
              <w:rPr>
                <w:rFonts w:hint="eastAsia" w:ascii="宋体" w:hAnsi="宋体" w:cs="宋体"/>
                <w:spacing w:val="-6"/>
                <w:sz w:val="22"/>
                <w:szCs w:val="22"/>
              </w:rPr>
              <w:t>统计数据失实情况</w:t>
            </w:r>
          </w:p>
        </w:tc>
        <w:tc>
          <w:tcPr>
            <w:tcW w:w="6705" w:type="dxa"/>
            <w:tcBorders>
              <w:left w:val="single" w:color="auto" w:sz="4" w:space="0"/>
            </w:tcBorders>
            <w:vAlign w:val="center"/>
          </w:tcPr>
          <w:p w14:paraId="44AA3BF5">
            <w:pPr>
              <w:snapToGrid w:val="0"/>
              <w:spacing w:line="460" w:lineRule="exact"/>
              <w:ind w:firstLine="416" w:firstLineChars="200"/>
              <w:rPr>
                <w:rFonts w:ascii="宋体" w:cs="Times New Roman"/>
                <w:spacing w:val="-6"/>
                <w:sz w:val="22"/>
                <w:szCs w:val="22"/>
              </w:rPr>
            </w:pPr>
            <w:r>
              <w:rPr>
                <w:rFonts w:ascii="宋体" w:hAnsi="宋体" w:cs="宋体"/>
                <w:spacing w:val="-6"/>
                <w:sz w:val="22"/>
                <w:szCs w:val="22"/>
              </w:rPr>
              <w:t>9.</w:t>
            </w:r>
            <w:r>
              <w:rPr>
                <w:rFonts w:hint="eastAsia" w:ascii="宋体" w:hAnsi="宋体" w:cs="宋体"/>
                <w:spacing w:val="-6"/>
                <w:sz w:val="22"/>
                <w:szCs w:val="22"/>
              </w:rPr>
              <w:t>对国家专业条线反馈的数据查询任务，是否进行核实改正。</w:t>
            </w:r>
          </w:p>
        </w:tc>
        <w:tc>
          <w:tcPr>
            <w:tcW w:w="1020" w:type="dxa"/>
            <w:vAlign w:val="center"/>
          </w:tcPr>
          <w:p w14:paraId="6972C392">
            <w:pPr>
              <w:snapToGrid w:val="0"/>
              <w:spacing w:line="360" w:lineRule="auto"/>
              <w:jc w:val="center"/>
              <w:rPr>
                <w:rFonts w:ascii="宋体" w:cs="Times New Roman"/>
                <w:spacing w:val="-6"/>
                <w:sz w:val="22"/>
                <w:szCs w:val="22"/>
              </w:rPr>
            </w:pPr>
          </w:p>
        </w:tc>
        <w:tc>
          <w:tcPr>
            <w:tcW w:w="1020" w:type="dxa"/>
            <w:vAlign w:val="center"/>
          </w:tcPr>
          <w:p w14:paraId="3B40B59F">
            <w:pPr>
              <w:snapToGrid w:val="0"/>
              <w:spacing w:line="360" w:lineRule="auto"/>
              <w:jc w:val="center"/>
              <w:rPr>
                <w:rFonts w:ascii="宋体" w:cs="Times New Roman"/>
                <w:spacing w:val="-6"/>
                <w:sz w:val="22"/>
                <w:szCs w:val="22"/>
              </w:rPr>
            </w:pPr>
          </w:p>
        </w:tc>
        <w:tc>
          <w:tcPr>
            <w:tcW w:w="1695" w:type="dxa"/>
            <w:vMerge w:val="restart"/>
            <w:tcBorders>
              <w:bottom w:val="nil"/>
            </w:tcBorders>
            <w:vAlign w:val="center"/>
          </w:tcPr>
          <w:p w14:paraId="118CAD46">
            <w:pPr>
              <w:snapToGrid w:val="0"/>
              <w:spacing w:line="360" w:lineRule="auto"/>
              <w:jc w:val="center"/>
              <w:rPr>
                <w:rFonts w:hint="eastAsia" w:ascii="宋体" w:hAnsi="宋体" w:cs="宋体"/>
                <w:spacing w:val="-6"/>
                <w:sz w:val="22"/>
                <w:szCs w:val="22"/>
              </w:rPr>
            </w:pPr>
            <w:r>
              <w:rPr>
                <w:rFonts w:hint="eastAsia" w:ascii="宋体" w:hAnsi="宋体" w:cs="宋体"/>
                <w:spacing w:val="-6"/>
                <w:sz w:val="22"/>
                <w:szCs w:val="22"/>
              </w:rPr>
              <w:t>填</w:t>
            </w:r>
            <w:r>
              <w:rPr>
                <w:rFonts w:hint="eastAsia" w:ascii="宋体" w:cs="宋体"/>
                <w:spacing w:val="-6"/>
                <w:sz w:val="22"/>
                <w:szCs w:val="22"/>
              </w:rPr>
              <w:t>“</w:t>
            </w:r>
            <w:r>
              <w:rPr>
                <w:rFonts w:hint="eastAsia" w:ascii="宋体" w:hAnsi="宋体" w:cs="宋体"/>
                <w:spacing w:val="-6"/>
                <w:sz w:val="22"/>
                <w:szCs w:val="22"/>
              </w:rPr>
              <w:t>是</w:t>
            </w:r>
            <w:r>
              <w:rPr>
                <w:rFonts w:hint="eastAsia" w:ascii="宋体" w:cs="宋体"/>
                <w:spacing w:val="-6"/>
                <w:sz w:val="22"/>
                <w:szCs w:val="22"/>
              </w:rPr>
              <w:t>”</w:t>
            </w:r>
            <w:r>
              <w:rPr>
                <w:rFonts w:ascii="宋体" w:cs="宋体"/>
                <w:spacing w:val="-6"/>
                <w:sz w:val="22"/>
                <w:szCs w:val="22"/>
              </w:rPr>
              <w:t>,</w:t>
            </w:r>
            <w:r>
              <w:rPr>
                <w:rFonts w:hint="eastAsia" w:ascii="宋体" w:hAnsi="宋体" w:cs="宋体"/>
                <w:spacing w:val="-6"/>
                <w:sz w:val="22"/>
                <w:szCs w:val="22"/>
              </w:rPr>
              <w:t>请列出</w:t>
            </w:r>
          </w:p>
          <w:p w14:paraId="569BAD93">
            <w:pPr>
              <w:snapToGrid w:val="0"/>
              <w:spacing w:line="360" w:lineRule="auto"/>
              <w:jc w:val="center"/>
              <w:rPr>
                <w:rFonts w:ascii="宋体" w:cs="Times New Roman"/>
                <w:spacing w:val="-6"/>
                <w:sz w:val="22"/>
                <w:szCs w:val="22"/>
              </w:rPr>
            </w:pPr>
            <w:r>
              <w:rPr>
                <w:rFonts w:hint="eastAsia" w:ascii="宋体" w:hAnsi="宋体" w:cs="宋体"/>
                <w:spacing w:val="-6"/>
                <w:sz w:val="22"/>
                <w:szCs w:val="22"/>
              </w:rPr>
              <w:t>具体情况。</w:t>
            </w:r>
          </w:p>
          <w:p w14:paraId="727F23F8">
            <w:pPr>
              <w:snapToGrid w:val="0"/>
              <w:spacing w:line="360" w:lineRule="auto"/>
              <w:jc w:val="center"/>
              <w:rPr>
                <w:rFonts w:hint="eastAsia" w:ascii="宋体" w:hAnsi="宋体" w:cs="宋体"/>
                <w:spacing w:val="-6"/>
                <w:sz w:val="22"/>
                <w:szCs w:val="22"/>
              </w:rPr>
            </w:pPr>
            <w:r>
              <w:rPr>
                <w:rFonts w:hint="eastAsia" w:ascii="宋体" w:hAnsi="宋体" w:cs="宋体"/>
                <w:spacing w:val="-6"/>
                <w:sz w:val="22"/>
                <w:szCs w:val="22"/>
              </w:rPr>
              <w:t>填</w:t>
            </w:r>
            <w:r>
              <w:rPr>
                <w:rFonts w:hint="eastAsia" w:ascii="宋体" w:cs="宋体"/>
                <w:spacing w:val="-6"/>
                <w:sz w:val="22"/>
                <w:szCs w:val="22"/>
              </w:rPr>
              <w:t>“</w:t>
            </w:r>
            <w:r>
              <w:rPr>
                <w:rFonts w:hint="eastAsia" w:ascii="宋体" w:hAnsi="宋体" w:cs="宋体"/>
                <w:spacing w:val="-6"/>
                <w:sz w:val="22"/>
                <w:szCs w:val="22"/>
              </w:rPr>
              <w:t>否</w:t>
            </w:r>
            <w:r>
              <w:rPr>
                <w:rFonts w:hint="eastAsia" w:ascii="宋体" w:cs="宋体"/>
                <w:spacing w:val="-6"/>
                <w:sz w:val="22"/>
                <w:szCs w:val="22"/>
              </w:rPr>
              <w:t>”</w:t>
            </w:r>
            <w:r>
              <w:rPr>
                <w:rFonts w:ascii="宋体" w:cs="宋体"/>
                <w:spacing w:val="-6"/>
                <w:sz w:val="22"/>
                <w:szCs w:val="22"/>
              </w:rPr>
              <w:t>,</w:t>
            </w:r>
            <w:r>
              <w:rPr>
                <w:rFonts w:hint="eastAsia" w:ascii="宋体" w:hAnsi="宋体" w:cs="宋体"/>
                <w:spacing w:val="-6"/>
                <w:sz w:val="22"/>
                <w:szCs w:val="22"/>
              </w:rPr>
              <w:t>请说明</w:t>
            </w:r>
          </w:p>
          <w:p w14:paraId="0C5BB293">
            <w:pPr>
              <w:snapToGrid w:val="0"/>
              <w:spacing w:line="360" w:lineRule="auto"/>
              <w:jc w:val="center"/>
              <w:rPr>
                <w:rFonts w:ascii="宋体" w:cs="Times New Roman"/>
                <w:spacing w:val="-6"/>
                <w:sz w:val="22"/>
                <w:szCs w:val="22"/>
              </w:rPr>
            </w:pPr>
            <w:r>
              <w:rPr>
                <w:rFonts w:hint="eastAsia" w:ascii="宋体" w:hAnsi="宋体" w:cs="宋体"/>
                <w:spacing w:val="-6"/>
                <w:sz w:val="22"/>
                <w:szCs w:val="22"/>
              </w:rPr>
              <w:t>原因</w:t>
            </w:r>
            <w:r>
              <w:rPr>
                <w:rFonts w:ascii="宋体" w:hAnsi="宋体" w:cs="宋体"/>
                <w:spacing w:val="-6"/>
                <w:sz w:val="22"/>
                <w:szCs w:val="22"/>
              </w:rPr>
              <w:t xml:space="preserve"> </w:t>
            </w:r>
            <w:r>
              <w:rPr>
                <w:rFonts w:hint="eastAsia" w:ascii="宋体" w:hAnsi="宋体" w:cs="宋体"/>
                <w:spacing w:val="-6"/>
                <w:sz w:val="22"/>
                <w:szCs w:val="22"/>
              </w:rPr>
              <w:t>。</w:t>
            </w:r>
          </w:p>
        </w:tc>
      </w:tr>
      <w:tr w14:paraId="0B9589E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750" w:type="dxa"/>
            <w:vMerge w:val="continue"/>
            <w:tcBorders>
              <w:top w:val="single" w:color="auto" w:sz="4" w:space="0"/>
              <w:bottom w:val="single" w:color="auto" w:sz="4" w:space="0"/>
              <w:right w:val="single" w:color="auto" w:sz="4" w:space="0"/>
            </w:tcBorders>
            <w:vAlign w:val="center"/>
          </w:tcPr>
          <w:p w14:paraId="292608B0">
            <w:pPr>
              <w:snapToGrid w:val="0"/>
              <w:spacing w:line="360" w:lineRule="auto"/>
              <w:jc w:val="center"/>
              <w:rPr>
                <w:rFonts w:ascii="宋体" w:cs="Times New Roman"/>
                <w:spacing w:val="-6"/>
                <w:sz w:val="22"/>
                <w:szCs w:val="22"/>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14:paraId="0B22ABB1">
            <w:pPr>
              <w:snapToGrid w:val="0"/>
              <w:spacing w:line="360" w:lineRule="auto"/>
              <w:jc w:val="center"/>
              <w:rPr>
                <w:rFonts w:ascii="宋体" w:cs="Times New Roman"/>
                <w:spacing w:val="-6"/>
                <w:sz w:val="22"/>
                <w:szCs w:val="22"/>
              </w:rPr>
            </w:pPr>
          </w:p>
        </w:tc>
        <w:tc>
          <w:tcPr>
            <w:tcW w:w="6705" w:type="dxa"/>
            <w:tcBorders>
              <w:left w:val="single" w:color="auto" w:sz="4" w:space="0"/>
            </w:tcBorders>
            <w:vAlign w:val="center"/>
          </w:tcPr>
          <w:p w14:paraId="7D136C4D">
            <w:pPr>
              <w:snapToGrid w:val="0"/>
              <w:spacing w:line="460" w:lineRule="exact"/>
              <w:ind w:firstLine="416" w:firstLineChars="200"/>
              <w:rPr>
                <w:rFonts w:ascii="宋体" w:cs="Times New Roman"/>
                <w:spacing w:val="-6"/>
                <w:sz w:val="22"/>
                <w:szCs w:val="22"/>
              </w:rPr>
            </w:pPr>
            <w:r>
              <w:rPr>
                <w:rFonts w:ascii="宋体" w:hAnsi="宋体" w:cs="宋体"/>
                <w:spacing w:val="-6"/>
                <w:sz w:val="22"/>
                <w:szCs w:val="22"/>
              </w:rPr>
              <w:t>10.</w:t>
            </w:r>
            <w:r>
              <w:rPr>
                <w:rFonts w:hint="eastAsia" w:ascii="宋体" w:hAnsi="宋体" w:cs="宋体"/>
                <w:spacing w:val="-6"/>
                <w:sz w:val="22"/>
                <w:szCs w:val="22"/>
              </w:rPr>
              <w:t>在报表审核中，是否发现统计违法线索，并向法治部门移交。</w:t>
            </w:r>
          </w:p>
        </w:tc>
        <w:tc>
          <w:tcPr>
            <w:tcW w:w="1020" w:type="dxa"/>
            <w:vAlign w:val="center"/>
          </w:tcPr>
          <w:p w14:paraId="32F6FBA0">
            <w:pPr>
              <w:snapToGrid w:val="0"/>
              <w:spacing w:line="360" w:lineRule="auto"/>
              <w:jc w:val="center"/>
              <w:rPr>
                <w:rFonts w:ascii="宋体" w:cs="Times New Roman"/>
                <w:spacing w:val="-6"/>
                <w:sz w:val="22"/>
                <w:szCs w:val="22"/>
              </w:rPr>
            </w:pPr>
          </w:p>
        </w:tc>
        <w:tc>
          <w:tcPr>
            <w:tcW w:w="1020" w:type="dxa"/>
            <w:vAlign w:val="center"/>
          </w:tcPr>
          <w:p w14:paraId="1C366B24">
            <w:pPr>
              <w:snapToGrid w:val="0"/>
              <w:spacing w:line="360" w:lineRule="auto"/>
              <w:jc w:val="center"/>
              <w:rPr>
                <w:rFonts w:ascii="宋体" w:cs="Times New Roman"/>
                <w:spacing w:val="-6"/>
                <w:sz w:val="22"/>
                <w:szCs w:val="22"/>
              </w:rPr>
            </w:pPr>
          </w:p>
        </w:tc>
        <w:tc>
          <w:tcPr>
            <w:tcW w:w="1695" w:type="dxa"/>
            <w:vMerge w:val="continue"/>
            <w:tcBorders>
              <w:top w:val="nil"/>
              <w:bottom w:val="nil"/>
            </w:tcBorders>
            <w:vAlign w:val="center"/>
          </w:tcPr>
          <w:p w14:paraId="1089A474">
            <w:pPr>
              <w:snapToGrid w:val="0"/>
              <w:spacing w:line="360" w:lineRule="auto"/>
              <w:jc w:val="center"/>
              <w:rPr>
                <w:rFonts w:ascii="宋体" w:cs="Times New Roman"/>
                <w:spacing w:val="-6"/>
                <w:sz w:val="22"/>
                <w:szCs w:val="22"/>
              </w:rPr>
            </w:pPr>
          </w:p>
        </w:tc>
      </w:tr>
      <w:tr w14:paraId="0C59E53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750" w:type="dxa"/>
            <w:vMerge w:val="continue"/>
            <w:tcBorders>
              <w:top w:val="single" w:color="auto" w:sz="4" w:space="0"/>
              <w:bottom w:val="single" w:color="auto" w:sz="4" w:space="0"/>
              <w:right w:val="single" w:color="auto" w:sz="4" w:space="0"/>
            </w:tcBorders>
            <w:vAlign w:val="center"/>
          </w:tcPr>
          <w:p w14:paraId="30D2CBAE">
            <w:pPr>
              <w:snapToGrid w:val="0"/>
              <w:spacing w:line="360" w:lineRule="auto"/>
              <w:jc w:val="center"/>
              <w:rPr>
                <w:rFonts w:ascii="宋体" w:cs="Times New Roman"/>
                <w:spacing w:val="-6"/>
                <w:sz w:val="22"/>
                <w:szCs w:val="22"/>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14:paraId="4EDF71EB">
            <w:pPr>
              <w:snapToGrid w:val="0"/>
              <w:spacing w:line="360" w:lineRule="auto"/>
              <w:jc w:val="center"/>
              <w:rPr>
                <w:rFonts w:ascii="宋体" w:cs="Times New Roman"/>
                <w:spacing w:val="-6"/>
                <w:sz w:val="22"/>
                <w:szCs w:val="22"/>
              </w:rPr>
            </w:pPr>
          </w:p>
        </w:tc>
        <w:tc>
          <w:tcPr>
            <w:tcW w:w="6705" w:type="dxa"/>
            <w:tcBorders>
              <w:left w:val="single" w:color="auto" w:sz="4" w:space="0"/>
            </w:tcBorders>
            <w:vAlign w:val="center"/>
          </w:tcPr>
          <w:p w14:paraId="30171EFF">
            <w:pPr>
              <w:snapToGrid w:val="0"/>
              <w:spacing w:line="460" w:lineRule="exact"/>
              <w:ind w:firstLine="416" w:firstLineChars="200"/>
              <w:rPr>
                <w:rFonts w:ascii="宋体" w:cs="Times New Roman"/>
                <w:spacing w:val="-6"/>
                <w:sz w:val="22"/>
                <w:szCs w:val="22"/>
              </w:rPr>
            </w:pPr>
            <w:r>
              <w:rPr>
                <w:rFonts w:ascii="宋体" w:hAnsi="宋体" w:cs="宋体"/>
                <w:spacing w:val="-6"/>
                <w:sz w:val="22"/>
                <w:szCs w:val="22"/>
              </w:rPr>
              <w:t>11.</w:t>
            </w:r>
            <w:r>
              <w:rPr>
                <w:rFonts w:hint="eastAsia" w:ascii="宋体" w:hAnsi="宋体" w:cs="宋体"/>
                <w:spacing w:val="-6"/>
                <w:sz w:val="22"/>
                <w:szCs w:val="22"/>
              </w:rPr>
              <w:t>是否定期开展统计数据质量实地核查。</w:t>
            </w:r>
          </w:p>
        </w:tc>
        <w:tc>
          <w:tcPr>
            <w:tcW w:w="1020" w:type="dxa"/>
            <w:vAlign w:val="center"/>
          </w:tcPr>
          <w:p w14:paraId="08B904CB">
            <w:pPr>
              <w:snapToGrid w:val="0"/>
              <w:spacing w:line="360" w:lineRule="auto"/>
              <w:jc w:val="center"/>
              <w:rPr>
                <w:rFonts w:ascii="宋体" w:cs="Times New Roman"/>
                <w:spacing w:val="-6"/>
                <w:sz w:val="22"/>
                <w:szCs w:val="22"/>
              </w:rPr>
            </w:pPr>
          </w:p>
        </w:tc>
        <w:tc>
          <w:tcPr>
            <w:tcW w:w="1020" w:type="dxa"/>
            <w:vAlign w:val="center"/>
          </w:tcPr>
          <w:p w14:paraId="3BA05FD9">
            <w:pPr>
              <w:snapToGrid w:val="0"/>
              <w:spacing w:line="360" w:lineRule="auto"/>
              <w:jc w:val="center"/>
              <w:rPr>
                <w:rFonts w:ascii="宋体" w:cs="Times New Roman"/>
                <w:spacing w:val="-6"/>
                <w:sz w:val="22"/>
                <w:szCs w:val="22"/>
              </w:rPr>
            </w:pPr>
          </w:p>
        </w:tc>
        <w:tc>
          <w:tcPr>
            <w:tcW w:w="1695" w:type="dxa"/>
            <w:vMerge w:val="continue"/>
            <w:tcBorders>
              <w:top w:val="nil"/>
              <w:bottom w:val="nil"/>
            </w:tcBorders>
            <w:vAlign w:val="center"/>
          </w:tcPr>
          <w:p w14:paraId="78A8B047">
            <w:pPr>
              <w:snapToGrid w:val="0"/>
              <w:spacing w:line="360" w:lineRule="auto"/>
              <w:jc w:val="center"/>
              <w:rPr>
                <w:rFonts w:ascii="宋体" w:cs="Times New Roman"/>
                <w:spacing w:val="-6"/>
                <w:sz w:val="22"/>
                <w:szCs w:val="22"/>
              </w:rPr>
            </w:pPr>
          </w:p>
        </w:tc>
      </w:tr>
      <w:tr w14:paraId="2D28774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50" w:type="dxa"/>
            <w:vMerge w:val="continue"/>
            <w:tcBorders>
              <w:top w:val="single" w:color="auto" w:sz="4" w:space="0"/>
              <w:bottom w:val="single" w:color="auto" w:sz="4" w:space="0"/>
              <w:right w:val="single" w:color="auto" w:sz="4" w:space="0"/>
            </w:tcBorders>
            <w:vAlign w:val="center"/>
          </w:tcPr>
          <w:p w14:paraId="10E8E5E3">
            <w:pPr>
              <w:snapToGrid w:val="0"/>
              <w:spacing w:line="360" w:lineRule="auto"/>
              <w:jc w:val="center"/>
              <w:rPr>
                <w:rFonts w:ascii="宋体" w:cs="Times New Roman"/>
                <w:spacing w:val="-6"/>
                <w:sz w:val="22"/>
                <w:szCs w:val="22"/>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14:paraId="7B2D7859">
            <w:pPr>
              <w:snapToGrid w:val="0"/>
              <w:spacing w:line="360" w:lineRule="auto"/>
              <w:jc w:val="center"/>
              <w:rPr>
                <w:rFonts w:ascii="宋体" w:cs="Times New Roman"/>
                <w:spacing w:val="-6"/>
                <w:sz w:val="22"/>
                <w:szCs w:val="22"/>
              </w:rPr>
            </w:pPr>
          </w:p>
        </w:tc>
        <w:tc>
          <w:tcPr>
            <w:tcW w:w="6705" w:type="dxa"/>
            <w:tcBorders>
              <w:left w:val="single" w:color="auto" w:sz="4" w:space="0"/>
            </w:tcBorders>
            <w:vAlign w:val="center"/>
          </w:tcPr>
          <w:p w14:paraId="79BCA039">
            <w:pPr>
              <w:snapToGrid w:val="0"/>
              <w:spacing w:line="460" w:lineRule="exact"/>
              <w:ind w:firstLine="416" w:firstLineChars="200"/>
              <w:rPr>
                <w:rFonts w:ascii="宋体" w:cs="Times New Roman"/>
                <w:spacing w:val="-6"/>
                <w:sz w:val="22"/>
                <w:szCs w:val="22"/>
              </w:rPr>
            </w:pPr>
            <w:r>
              <w:rPr>
                <w:rFonts w:ascii="宋体" w:hAnsi="宋体" w:cs="宋体"/>
                <w:spacing w:val="-6"/>
                <w:sz w:val="22"/>
                <w:szCs w:val="22"/>
              </w:rPr>
              <w:t>12.</w:t>
            </w:r>
            <w:r>
              <w:rPr>
                <w:rFonts w:hint="eastAsia" w:ascii="宋体" w:hAnsi="宋体" w:cs="宋体"/>
                <w:spacing w:val="-6"/>
                <w:sz w:val="22"/>
                <w:szCs w:val="22"/>
              </w:rPr>
              <w:t>是否按照上级统计局专业数据核查要求，组织现场核查。</w:t>
            </w:r>
          </w:p>
        </w:tc>
        <w:tc>
          <w:tcPr>
            <w:tcW w:w="1020" w:type="dxa"/>
            <w:vAlign w:val="center"/>
          </w:tcPr>
          <w:p w14:paraId="47C41270">
            <w:pPr>
              <w:snapToGrid w:val="0"/>
              <w:spacing w:line="360" w:lineRule="auto"/>
              <w:jc w:val="center"/>
              <w:rPr>
                <w:rFonts w:ascii="宋体" w:cs="Times New Roman"/>
                <w:spacing w:val="-6"/>
                <w:sz w:val="22"/>
                <w:szCs w:val="22"/>
              </w:rPr>
            </w:pPr>
          </w:p>
        </w:tc>
        <w:tc>
          <w:tcPr>
            <w:tcW w:w="1020" w:type="dxa"/>
            <w:vAlign w:val="center"/>
          </w:tcPr>
          <w:p w14:paraId="1008BD8A">
            <w:pPr>
              <w:snapToGrid w:val="0"/>
              <w:spacing w:line="360" w:lineRule="auto"/>
              <w:jc w:val="center"/>
              <w:rPr>
                <w:rFonts w:ascii="宋体" w:cs="Times New Roman"/>
                <w:spacing w:val="-6"/>
                <w:sz w:val="22"/>
                <w:szCs w:val="22"/>
              </w:rPr>
            </w:pPr>
          </w:p>
        </w:tc>
        <w:tc>
          <w:tcPr>
            <w:tcW w:w="1695" w:type="dxa"/>
            <w:vMerge w:val="continue"/>
            <w:tcBorders>
              <w:top w:val="nil"/>
              <w:bottom w:val="nil"/>
            </w:tcBorders>
            <w:vAlign w:val="center"/>
          </w:tcPr>
          <w:p w14:paraId="1F3FFDE0">
            <w:pPr>
              <w:snapToGrid w:val="0"/>
              <w:spacing w:line="360" w:lineRule="auto"/>
              <w:jc w:val="center"/>
              <w:rPr>
                <w:rFonts w:ascii="宋体" w:cs="Times New Roman"/>
                <w:spacing w:val="-6"/>
                <w:sz w:val="22"/>
                <w:szCs w:val="22"/>
              </w:rPr>
            </w:pPr>
          </w:p>
        </w:tc>
      </w:tr>
      <w:tr w14:paraId="4D60EAF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750" w:type="dxa"/>
            <w:vMerge w:val="continue"/>
            <w:tcBorders>
              <w:top w:val="single" w:color="auto" w:sz="4" w:space="0"/>
              <w:bottom w:val="single" w:color="auto" w:sz="4" w:space="0"/>
              <w:right w:val="single" w:color="auto" w:sz="4" w:space="0"/>
            </w:tcBorders>
            <w:vAlign w:val="center"/>
          </w:tcPr>
          <w:p w14:paraId="7E2C2BD8">
            <w:pPr>
              <w:snapToGrid w:val="0"/>
              <w:spacing w:line="360" w:lineRule="auto"/>
              <w:jc w:val="center"/>
              <w:rPr>
                <w:rFonts w:ascii="宋体" w:cs="Times New Roman"/>
                <w:spacing w:val="-6"/>
                <w:sz w:val="22"/>
                <w:szCs w:val="22"/>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14:paraId="4E74AC6C">
            <w:pPr>
              <w:snapToGrid w:val="0"/>
              <w:spacing w:line="360" w:lineRule="auto"/>
              <w:jc w:val="center"/>
              <w:rPr>
                <w:rFonts w:ascii="宋体" w:cs="Times New Roman"/>
                <w:spacing w:val="-6"/>
                <w:sz w:val="22"/>
                <w:szCs w:val="22"/>
              </w:rPr>
            </w:pPr>
          </w:p>
        </w:tc>
        <w:tc>
          <w:tcPr>
            <w:tcW w:w="6705" w:type="dxa"/>
            <w:tcBorders>
              <w:left w:val="single" w:color="auto" w:sz="4" w:space="0"/>
              <w:bottom w:val="single" w:color="auto" w:sz="4" w:space="0"/>
            </w:tcBorders>
            <w:vAlign w:val="center"/>
          </w:tcPr>
          <w:p w14:paraId="24B0275F">
            <w:pPr>
              <w:snapToGrid w:val="0"/>
              <w:spacing w:line="460" w:lineRule="exact"/>
              <w:rPr>
                <w:rFonts w:ascii="宋体" w:cs="Times New Roman"/>
                <w:spacing w:val="-6"/>
                <w:sz w:val="22"/>
                <w:szCs w:val="22"/>
              </w:rPr>
            </w:pPr>
            <w:r>
              <w:rPr>
                <w:rFonts w:ascii="宋体" w:hAnsi="宋体" w:cs="宋体"/>
                <w:spacing w:val="-6"/>
                <w:sz w:val="22"/>
                <w:szCs w:val="22"/>
              </w:rPr>
              <w:t xml:space="preserve">    13.</w:t>
            </w:r>
            <w:r>
              <w:rPr>
                <w:rFonts w:hint="eastAsia" w:ascii="宋体" w:hAnsi="宋体" w:cs="宋体"/>
                <w:spacing w:val="-6"/>
                <w:sz w:val="22"/>
                <w:szCs w:val="22"/>
              </w:rPr>
              <w:t>综合日常掌握、数据核查、执法检查等情况，对本地区、本专业统计数据质量情况进行判断。</w:t>
            </w:r>
          </w:p>
        </w:tc>
        <w:tc>
          <w:tcPr>
            <w:tcW w:w="1020" w:type="dxa"/>
            <w:tcBorders>
              <w:bottom w:val="single" w:color="auto" w:sz="4" w:space="0"/>
            </w:tcBorders>
            <w:vAlign w:val="center"/>
          </w:tcPr>
          <w:p w14:paraId="34914FD4">
            <w:pPr>
              <w:snapToGrid w:val="0"/>
              <w:spacing w:line="360" w:lineRule="auto"/>
              <w:jc w:val="center"/>
              <w:rPr>
                <w:rFonts w:ascii="宋体" w:cs="Times New Roman"/>
                <w:spacing w:val="-6"/>
                <w:sz w:val="22"/>
                <w:szCs w:val="22"/>
              </w:rPr>
            </w:pPr>
          </w:p>
        </w:tc>
        <w:tc>
          <w:tcPr>
            <w:tcW w:w="1020" w:type="dxa"/>
            <w:tcBorders>
              <w:bottom w:val="single" w:color="auto" w:sz="4" w:space="0"/>
            </w:tcBorders>
            <w:vAlign w:val="center"/>
          </w:tcPr>
          <w:p w14:paraId="3289B3BC">
            <w:pPr>
              <w:snapToGrid w:val="0"/>
              <w:spacing w:line="360" w:lineRule="auto"/>
              <w:jc w:val="center"/>
              <w:rPr>
                <w:rFonts w:ascii="宋体" w:cs="Times New Roman"/>
                <w:spacing w:val="-6"/>
                <w:sz w:val="22"/>
                <w:szCs w:val="22"/>
              </w:rPr>
            </w:pPr>
          </w:p>
        </w:tc>
        <w:tc>
          <w:tcPr>
            <w:tcW w:w="1695" w:type="dxa"/>
            <w:vMerge w:val="continue"/>
            <w:tcBorders>
              <w:top w:val="nil"/>
              <w:bottom w:val="single" w:color="auto" w:sz="4" w:space="0"/>
            </w:tcBorders>
            <w:vAlign w:val="center"/>
          </w:tcPr>
          <w:p w14:paraId="6A07110E">
            <w:pPr>
              <w:snapToGrid w:val="0"/>
              <w:spacing w:line="360" w:lineRule="auto"/>
              <w:jc w:val="center"/>
              <w:rPr>
                <w:rFonts w:ascii="宋体" w:cs="Times New Roman"/>
                <w:spacing w:val="-6"/>
                <w:sz w:val="22"/>
                <w:szCs w:val="22"/>
              </w:rPr>
            </w:pPr>
          </w:p>
        </w:tc>
      </w:tr>
      <w:tr w14:paraId="4F519BF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750" w:type="dxa"/>
            <w:vMerge w:val="restart"/>
            <w:tcBorders>
              <w:top w:val="single" w:color="auto" w:sz="4" w:space="0"/>
              <w:bottom w:val="single" w:color="auto" w:sz="4" w:space="0"/>
              <w:right w:val="single" w:color="auto" w:sz="4" w:space="0"/>
            </w:tcBorders>
            <w:vAlign w:val="center"/>
          </w:tcPr>
          <w:p w14:paraId="6260A4DA">
            <w:pPr>
              <w:snapToGrid w:val="0"/>
              <w:spacing w:line="360" w:lineRule="auto"/>
              <w:rPr>
                <w:rFonts w:ascii="宋体" w:cs="Times New Roman"/>
                <w:spacing w:val="-6"/>
                <w:sz w:val="22"/>
                <w:szCs w:val="22"/>
              </w:rPr>
            </w:pPr>
          </w:p>
          <w:p w14:paraId="6632870E">
            <w:pPr>
              <w:snapToGrid w:val="0"/>
              <w:spacing w:line="360" w:lineRule="auto"/>
              <w:jc w:val="center"/>
              <w:rPr>
                <w:rFonts w:ascii="宋体" w:cs="Times New Roman"/>
                <w:spacing w:val="-6"/>
                <w:sz w:val="22"/>
                <w:szCs w:val="22"/>
              </w:rPr>
            </w:pPr>
          </w:p>
          <w:p w14:paraId="1CDAE7E6">
            <w:pPr>
              <w:snapToGrid w:val="0"/>
              <w:spacing w:line="360" w:lineRule="auto"/>
              <w:jc w:val="center"/>
              <w:rPr>
                <w:rFonts w:ascii="宋体" w:cs="Times New Roman"/>
                <w:spacing w:val="-6"/>
                <w:sz w:val="22"/>
                <w:szCs w:val="22"/>
              </w:rPr>
            </w:pPr>
            <w:r>
              <w:rPr>
                <w:rFonts w:ascii="宋体" w:hAnsi="宋体" w:cs="宋体"/>
                <w:spacing w:val="-6"/>
                <w:sz w:val="22"/>
                <w:szCs w:val="22"/>
              </w:rPr>
              <w:t>5</w:t>
            </w:r>
          </w:p>
        </w:tc>
        <w:tc>
          <w:tcPr>
            <w:tcW w:w="2085" w:type="dxa"/>
            <w:vMerge w:val="restart"/>
            <w:tcBorders>
              <w:top w:val="single" w:color="auto" w:sz="4" w:space="0"/>
              <w:left w:val="single" w:color="auto" w:sz="4" w:space="0"/>
              <w:bottom w:val="single" w:color="auto" w:sz="4" w:space="0"/>
              <w:right w:val="single" w:color="auto" w:sz="4" w:space="0"/>
            </w:tcBorders>
            <w:vAlign w:val="center"/>
          </w:tcPr>
          <w:p w14:paraId="12475D92">
            <w:pPr>
              <w:snapToGrid w:val="0"/>
              <w:spacing w:line="360" w:lineRule="auto"/>
              <w:jc w:val="center"/>
              <w:rPr>
                <w:rFonts w:ascii="宋体" w:cs="Times New Roman"/>
                <w:spacing w:val="-6"/>
                <w:sz w:val="22"/>
                <w:szCs w:val="22"/>
              </w:rPr>
            </w:pPr>
            <w:r>
              <w:rPr>
                <w:rFonts w:hint="eastAsia" w:ascii="宋体" w:hAnsi="宋体" w:cs="宋体"/>
                <w:spacing w:val="-6"/>
                <w:sz w:val="22"/>
                <w:szCs w:val="22"/>
              </w:rPr>
              <w:t>清理纠正违反统计法</w:t>
            </w:r>
            <w:r>
              <w:rPr>
                <w:rFonts w:ascii="宋体" w:hAnsi="宋体" w:cs="宋体"/>
                <w:spacing w:val="-6"/>
                <w:sz w:val="22"/>
                <w:szCs w:val="22"/>
              </w:rPr>
              <w:t xml:space="preserve"> </w:t>
            </w:r>
            <w:r>
              <w:rPr>
                <w:rFonts w:hint="eastAsia" w:ascii="宋体" w:hAnsi="宋体" w:cs="宋体"/>
                <w:spacing w:val="-6"/>
                <w:sz w:val="22"/>
                <w:szCs w:val="22"/>
              </w:rPr>
              <w:t>律法规文件和做法情</w:t>
            </w:r>
            <w:r>
              <w:rPr>
                <w:rFonts w:ascii="宋体" w:hAnsi="宋体" w:cs="宋体"/>
                <w:spacing w:val="-6"/>
                <w:sz w:val="22"/>
                <w:szCs w:val="22"/>
              </w:rPr>
              <w:t xml:space="preserve"> </w:t>
            </w:r>
            <w:r>
              <w:rPr>
                <w:rFonts w:hint="eastAsia" w:ascii="宋体" w:hAnsi="宋体" w:cs="宋体"/>
                <w:spacing w:val="-6"/>
                <w:sz w:val="22"/>
                <w:szCs w:val="22"/>
              </w:rPr>
              <w:t>况</w:t>
            </w:r>
          </w:p>
        </w:tc>
        <w:tc>
          <w:tcPr>
            <w:tcW w:w="6705" w:type="dxa"/>
            <w:tcBorders>
              <w:top w:val="single" w:color="auto" w:sz="4" w:space="0"/>
              <w:left w:val="single" w:color="auto" w:sz="4" w:space="0"/>
              <w:bottom w:val="single" w:color="auto" w:sz="4" w:space="0"/>
              <w:right w:val="single" w:color="auto" w:sz="4" w:space="0"/>
            </w:tcBorders>
            <w:vAlign w:val="center"/>
          </w:tcPr>
          <w:p w14:paraId="0383B778">
            <w:pPr>
              <w:snapToGrid w:val="0"/>
              <w:spacing w:line="460" w:lineRule="exact"/>
              <w:rPr>
                <w:rFonts w:ascii="宋体" w:cs="Times New Roman"/>
                <w:spacing w:val="-6"/>
                <w:sz w:val="22"/>
                <w:szCs w:val="22"/>
              </w:rPr>
            </w:pPr>
            <w:r>
              <w:rPr>
                <w:rFonts w:ascii="宋体" w:hAnsi="宋体" w:cs="宋体"/>
                <w:spacing w:val="-6"/>
                <w:sz w:val="22"/>
                <w:szCs w:val="22"/>
              </w:rPr>
              <w:t xml:space="preserve">   14.</w:t>
            </w:r>
            <w:r>
              <w:rPr>
                <w:rFonts w:hint="eastAsia" w:ascii="宋体" w:hAnsi="宋体" w:cs="宋体"/>
                <w:spacing w:val="-6"/>
                <w:sz w:val="22"/>
                <w:szCs w:val="22"/>
              </w:rPr>
              <w:t>清理纠正把统计机构作为完成地方经济社会发展目标责任单位的文件和做法。</w:t>
            </w:r>
          </w:p>
        </w:tc>
        <w:tc>
          <w:tcPr>
            <w:tcW w:w="1020" w:type="dxa"/>
            <w:tcBorders>
              <w:top w:val="single" w:color="auto" w:sz="4" w:space="0"/>
              <w:left w:val="single" w:color="auto" w:sz="4" w:space="0"/>
              <w:bottom w:val="single" w:color="auto" w:sz="4" w:space="0"/>
              <w:right w:val="single" w:color="auto" w:sz="4" w:space="0"/>
            </w:tcBorders>
            <w:vAlign w:val="center"/>
          </w:tcPr>
          <w:p w14:paraId="3B8ED7BB">
            <w:pPr>
              <w:snapToGrid w:val="0"/>
              <w:spacing w:line="360" w:lineRule="auto"/>
              <w:jc w:val="center"/>
              <w:rPr>
                <w:rFonts w:ascii="宋体" w:cs="Times New Roman"/>
                <w:spacing w:val="-6"/>
                <w:sz w:val="22"/>
                <w:szCs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699F273A">
            <w:pPr>
              <w:snapToGrid w:val="0"/>
              <w:spacing w:line="360" w:lineRule="auto"/>
              <w:jc w:val="center"/>
              <w:rPr>
                <w:rFonts w:ascii="宋体" w:cs="Times New Roman"/>
                <w:spacing w:val="-6"/>
                <w:sz w:val="22"/>
                <w:szCs w:val="22"/>
              </w:rPr>
            </w:pPr>
          </w:p>
        </w:tc>
        <w:tc>
          <w:tcPr>
            <w:tcW w:w="1695" w:type="dxa"/>
            <w:vMerge w:val="restart"/>
            <w:tcBorders>
              <w:top w:val="single" w:color="auto" w:sz="4" w:space="0"/>
              <w:left w:val="single" w:color="auto" w:sz="4" w:space="0"/>
              <w:bottom w:val="single" w:color="auto" w:sz="4" w:space="0"/>
            </w:tcBorders>
            <w:vAlign w:val="center"/>
          </w:tcPr>
          <w:p w14:paraId="4E7BC28C">
            <w:pPr>
              <w:snapToGrid w:val="0"/>
              <w:spacing w:line="360" w:lineRule="auto"/>
              <w:jc w:val="center"/>
              <w:rPr>
                <w:rFonts w:hint="eastAsia" w:ascii="宋体" w:hAnsi="宋体" w:cs="宋体"/>
                <w:spacing w:val="-6"/>
                <w:sz w:val="22"/>
                <w:szCs w:val="22"/>
              </w:rPr>
            </w:pPr>
            <w:r>
              <w:rPr>
                <w:rFonts w:hint="eastAsia" w:ascii="宋体" w:hAnsi="宋体" w:cs="宋体"/>
                <w:spacing w:val="-6"/>
                <w:sz w:val="22"/>
                <w:szCs w:val="22"/>
              </w:rPr>
              <w:t>填</w:t>
            </w:r>
            <w:r>
              <w:rPr>
                <w:rFonts w:hint="eastAsia" w:ascii="宋体" w:cs="宋体"/>
                <w:spacing w:val="-6"/>
                <w:sz w:val="22"/>
                <w:szCs w:val="22"/>
              </w:rPr>
              <w:t>“</w:t>
            </w:r>
            <w:r>
              <w:rPr>
                <w:rFonts w:hint="eastAsia" w:ascii="宋体" w:hAnsi="宋体" w:cs="宋体"/>
                <w:spacing w:val="-6"/>
                <w:sz w:val="22"/>
                <w:szCs w:val="22"/>
              </w:rPr>
              <w:t>是</w:t>
            </w:r>
            <w:r>
              <w:rPr>
                <w:rFonts w:hint="eastAsia" w:ascii="宋体" w:cs="宋体"/>
                <w:spacing w:val="-6"/>
                <w:sz w:val="22"/>
                <w:szCs w:val="22"/>
              </w:rPr>
              <w:t>”</w:t>
            </w:r>
            <w:r>
              <w:rPr>
                <w:rFonts w:ascii="宋体" w:cs="宋体"/>
                <w:spacing w:val="-6"/>
                <w:sz w:val="22"/>
                <w:szCs w:val="22"/>
              </w:rPr>
              <w:t>,</w:t>
            </w:r>
            <w:r>
              <w:rPr>
                <w:rFonts w:hint="eastAsia" w:ascii="宋体" w:hAnsi="宋体" w:cs="宋体"/>
                <w:spacing w:val="-6"/>
                <w:sz w:val="22"/>
                <w:szCs w:val="22"/>
              </w:rPr>
              <w:t>请列出</w:t>
            </w:r>
          </w:p>
          <w:p w14:paraId="55320DDA">
            <w:pPr>
              <w:snapToGrid w:val="0"/>
              <w:spacing w:line="360" w:lineRule="auto"/>
              <w:jc w:val="center"/>
              <w:rPr>
                <w:rFonts w:ascii="宋体" w:cs="Times New Roman"/>
                <w:spacing w:val="-6"/>
                <w:sz w:val="22"/>
                <w:szCs w:val="22"/>
              </w:rPr>
            </w:pPr>
            <w:r>
              <w:rPr>
                <w:rFonts w:hint="eastAsia" w:ascii="宋体" w:hAnsi="宋体" w:cs="宋体"/>
                <w:spacing w:val="-6"/>
                <w:sz w:val="22"/>
                <w:szCs w:val="22"/>
              </w:rPr>
              <w:t>具体情况。</w:t>
            </w:r>
          </w:p>
          <w:p w14:paraId="3F1ADDE4">
            <w:pPr>
              <w:snapToGrid w:val="0"/>
              <w:spacing w:line="360" w:lineRule="auto"/>
              <w:jc w:val="center"/>
              <w:rPr>
                <w:rFonts w:hint="eastAsia" w:ascii="宋体" w:hAnsi="宋体" w:cs="宋体"/>
                <w:spacing w:val="-6"/>
                <w:sz w:val="22"/>
                <w:szCs w:val="22"/>
              </w:rPr>
            </w:pPr>
            <w:r>
              <w:rPr>
                <w:rFonts w:hint="eastAsia" w:ascii="宋体" w:hAnsi="宋体" w:cs="宋体"/>
                <w:spacing w:val="-6"/>
                <w:sz w:val="22"/>
                <w:szCs w:val="22"/>
              </w:rPr>
              <w:t>填</w:t>
            </w:r>
            <w:r>
              <w:rPr>
                <w:rFonts w:hint="eastAsia" w:ascii="宋体" w:cs="宋体"/>
                <w:spacing w:val="-6"/>
                <w:sz w:val="22"/>
                <w:szCs w:val="22"/>
              </w:rPr>
              <w:t>“</w:t>
            </w:r>
            <w:r>
              <w:rPr>
                <w:rFonts w:hint="eastAsia" w:ascii="宋体" w:hAnsi="宋体" w:cs="宋体"/>
                <w:spacing w:val="-6"/>
                <w:sz w:val="22"/>
                <w:szCs w:val="22"/>
              </w:rPr>
              <w:t>否</w:t>
            </w:r>
            <w:r>
              <w:rPr>
                <w:rFonts w:hint="eastAsia" w:ascii="宋体" w:cs="宋体"/>
                <w:spacing w:val="-6"/>
                <w:sz w:val="22"/>
                <w:szCs w:val="22"/>
              </w:rPr>
              <w:t>”</w:t>
            </w:r>
            <w:r>
              <w:rPr>
                <w:rFonts w:ascii="宋体" w:cs="宋体"/>
                <w:spacing w:val="-6"/>
                <w:sz w:val="22"/>
                <w:szCs w:val="22"/>
              </w:rPr>
              <w:t>,</w:t>
            </w:r>
            <w:r>
              <w:rPr>
                <w:rFonts w:hint="eastAsia" w:ascii="宋体" w:hAnsi="宋体" w:cs="宋体"/>
                <w:spacing w:val="-6"/>
                <w:sz w:val="22"/>
                <w:szCs w:val="22"/>
              </w:rPr>
              <w:t>请说明</w:t>
            </w:r>
          </w:p>
          <w:p w14:paraId="251EAA05">
            <w:pPr>
              <w:snapToGrid w:val="0"/>
              <w:spacing w:line="360" w:lineRule="auto"/>
              <w:jc w:val="center"/>
              <w:rPr>
                <w:rFonts w:ascii="宋体" w:cs="Times New Roman"/>
                <w:spacing w:val="-6"/>
                <w:sz w:val="22"/>
                <w:szCs w:val="22"/>
              </w:rPr>
            </w:pPr>
            <w:r>
              <w:rPr>
                <w:rFonts w:hint="eastAsia" w:ascii="宋体" w:hAnsi="宋体" w:cs="宋体"/>
                <w:spacing w:val="-6"/>
                <w:sz w:val="22"/>
                <w:szCs w:val="22"/>
              </w:rPr>
              <w:t>原因</w:t>
            </w:r>
            <w:r>
              <w:rPr>
                <w:rFonts w:ascii="宋体" w:hAnsi="宋体" w:cs="宋体"/>
                <w:spacing w:val="-6"/>
                <w:sz w:val="22"/>
                <w:szCs w:val="22"/>
              </w:rPr>
              <w:t xml:space="preserve"> </w:t>
            </w:r>
            <w:r>
              <w:rPr>
                <w:rFonts w:hint="eastAsia" w:ascii="宋体" w:hAnsi="宋体" w:cs="宋体"/>
                <w:spacing w:val="-6"/>
                <w:sz w:val="22"/>
                <w:szCs w:val="22"/>
              </w:rPr>
              <w:t>。</w:t>
            </w:r>
          </w:p>
        </w:tc>
      </w:tr>
      <w:tr w14:paraId="714934E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50" w:type="dxa"/>
            <w:vMerge w:val="continue"/>
            <w:tcBorders>
              <w:top w:val="single" w:color="auto" w:sz="4" w:space="0"/>
              <w:bottom w:val="single" w:color="auto" w:sz="4" w:space="0"/>
              <w:right w:val="single" w:color="auto" w:sz="4" w:space="0"/>
            </w:tcBorders>
            <w:vAlign w:val="center"/>
          </w:tcPr>
          <w:p w14:paraId="448D3316">
            <w:pPr>
              <w:jc w:val="center"/>
              <w:rPr>
                <w:rFonts w:ascii="Arial" w:cs="Times New Roman"/>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14:paraId="10547858">
            <w:pPr>
              <w:jc w:val="center"/>
              <w:rPr>
                <w:rFonts w:ascii="Arial" w:cs="Times New Roman"/>
              </w:rPr>
            </w:pPr>
          </w:p>
        </w:tc>
        <w:tc>
          <w:tcPr>
            <w:tcW w:w="6705" w:type="dxa"/>
            <w:tcBorders>
              <w:top w:val="single" w:color="auto" w:sz="4" w:space="0"/>
              <w:left w:val="single" w:color="auto" w:sz="4" w:space="0"/>
              <w:bottom w:val="single" w:color="auto" w:sz="4" w:space="0"/>
              <w:right w:val="single" w:color="auto" w:sz="4" w:space="0"/>
            </w:tcBorders>
            <w:vAlign w:val="center"/>
          </w:tcPr>
          <w:p w14:paraId="76BB146D">
            <w:pPr>
              <w:snapToGrid w:val="0"/>
              <w:spacing w:line="460" w:lineRule="exact"/>
              <w:rPr>
                <w:rFonts w:ascii="宋体" w:cs="Times New Roman"/>
                <w:spacing w:val="-6"/>
                <w:sz w:val="22"/>
                <w:szCs w:val="22"/>
              </w:rPr>
            </w:pPr>
            <w:r>
              <w:rPr>
                <w:rFonts w:ascii="宋体" w:hAnsi="宋体" w:cs="宋体"/>
                <w:spacing w:val="-6"/>
                <w:sz w:val="22"/>
                <w:szCs w:val="22"/>
              </w:rPr>
              <w:t xml:space="preserve">   15.</w:t>
            </w:r>
            <w:r>
              <w:rPr>
                <w:rFonts w:hint="eastAsia" w:ascii="宋体" w:hAnsi="宋体" w:cs="宋体"/>
                <w:spacing w:val="-6"/>
                <w:sz w:val="22"/>
                <w:szCs w:val="22"/>
              </w:rPr>
              <w:t>清理纠正要求下级机构或调查对象按照指定数值填报数据的文件和做法</w:t>
            </w:r>
            <w:r>
              <w:rPr>
                <w:rFonts w:ascii="宋体" w:hAnsi="宋体" w:cs="宋体"/>
                <w:spacing w:val="-6"/>
                <w:sz w:val="22"/>
                <w:szCs w:val="22"/>
              </w:rPr>
              <w:t xml:space="preserve"> </w:t>
            </w:r>
            <w:r>
              <w:rPr>
                <w:rFonts w:hint="eastAsia" w:ascii="宋体" w:hAnsi="宋体" w:cs="宋体"/>
                <w:spacing w:val="-6"/>
                <w:sz w:val="22"/>
                <w:szCs w:val="22"/>
              </w:rPr>
              <w:t>。</w:t>
            </w:r>
          </w:p>
        </w:tc>
        <w:tc>
          <w:tcPr>
            <w:tcW w:w="1020" w:type="dxa"/>
            <w:tcBorders>
              <w:top w:val="single" w:color="auto" w:sz="4" w:space="0"/>
              <w:left w:val="single" w:color="auto" w:sz="4" w:space="0"/>
              <w:bottom w:val="single" w:color="auto" w:sz="4" w:space="0"/>
              <w:right w:val="single" w:color="auto" w:sz="4" w:space="0"/>
            </w:tcBorders>
            <w:vAlign w:val="center"/>
          </w:tcPr>
          <w:p w14:paraId="6EB9E9D6">
            <w:pPr>
              <w:snapToGrid w:val="0"/>
              <w:spacing w:line="360" w:lineRule="auto"/>
              <w:jc w:val="center"/>
              <w:rPr>
                <w:rFonts w:ascii="宋体" w:cs="Times New Roman"/>
                <w:spacing w:val="-6"/>
                <w:sz w:val="22"/>
                <w:szCs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74ED019C">
            <w:pPr>
              <w:jc w:val="center"/>
              <w:rPr>
                <w:rFonts w:ascii="Arial" w:cs="Times New Roman"/>
              </w:rPr>
            </w:pPr>
          </w:p>
        </w:tc>
        <w:tc>
          <w:tcPr>
            <w:tcW w:w="1695" w:type="dxa"/>
            <w:vMerge w:val="continue"/>
            <w:tcBorders>
              <w:top w:val="single" w:color="auto" w:sz="4" w:space="0"/>
              <w:left w:val="single" w:color="auto" w:sz="4" w:space="0"/>
              <w:bottom w:val="single" w:color="auto" w:sz="4" w:space="0"/>
            </w:tcBorders>
            <w:vAlign w:val="center"/>
          </w:tcPr>
          <w:p w14:paraId="6D68CF17">
            <w:pPr>
              <w:jc w:val="center"/>
              <w:rPr>
                <w:rFonts w:ascii="Arial" w:cs="Times New Roman"/>
              </w:rPr>
            </w:pPr>
          </w:p>
        </w:tc>
      </w:tr>
      <w:tr w14:paraId="4B03DA4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750" w:type="dxa"/>
            <w:vMerge w:val="continue"/>
            <w:tcBorders>
              <w:top w:val="single" w:color="auto" w:sz="4" w:space="0"/>
              <w:bottom w:val="single" w:color="auto" w:sz="4" w:space="0"/>
              <w:right w:val="single" w:color="auto" w:sz="4" w:space="0"/>
            </w:tcBorders>
            <w:vAlign w:val="center"/>
          </w:tcPr>
          <w:p w14:paraId="4CA2B091">
            <w:pPr>
              <w:jc w:val="center"/>
              <w:rPr>
                <w:rFonts w:ascii="Arial" w:cs="Times New Roman"/>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14:paraId="2DE44708">
            <w:pPr>
              <w:jc w:val="center"/>
              <w:rPr>
                <w:rFonts w:ascii="Arial" w:cs="Times New Roman"/>
              </w:rPr>
            </w:pPr>
          </w:p>
        </w:tc>
        <w:tc>
          <w:tcPr>
            <w:tcW w:w="6705" w:type="dxa"/>
            <w:tcBorders>
              <w:top w:val="single" w:color="auto" w:sz="4" w:space="0"/>
              <w:left w:val="single" w:color="auto" w:sz="4" w:space="0"/>
              <w:bottom w:val="single" w:color="auto" w:sz="4" w:space="0"/>
              <w:right w:val="single" w:color="auto" w:sz="4" w:space="0"/>
            </w:tcBorders>
            <w:vAlign w:val="center"/>
          </w:tcPr>
          <w:p w14:paraId="5C464243">
            <w:pPr>
              <w:snapToGrid w:val="0"/>
              <w:spacing w:line="460" w:lineRule="exact"/>
              <w:rPr>
                <w:rFonts w:ascii="宋体" w:cs="Times New Roman"/>
                <w:spacing w:val="-6"/>
                <w:sz w:val="22"/>
                <w:szCs w:val="22"/>
              </w:rPr>
            </w:pPr>
            <w:r>
              <w:rPr>
                <w:rFonts w:ascii="宋体" w:hAnsi="宋体" w:cs="宋体"/>
                <w:spacing w:val="-6"/>
                <w:sz w:val="22"/>
                <w:szCs w:val="22"/>
              </w:rPr>
              <w:t xml:space="preserve">    16.</w:t>
            </w:r>
            <w:r>
              <w:rPr>
                <w:rFonts w:hint="eastAsia" w:ascii="宋体" w:hAnsi="宋体" w:cs="宋体"/>
                <w:spacing w:val="-6"/>
                <w:sz w:val="22"/>
                <w:szCs w:val="22"/>
              </w:rPr>
              <w:t>清理纠正调用调查对象报送的统计数据作为各项评比表彰和资格认定依据的文件和做法。</w:t>
            </w:r>
          </w:p>
        </w:tc>
        <w:tc>
          <w:tcPr>
            <w:tcW w:w="1020" w:type="dxa"/>
            <w:tcBorders>
              <w:top w:val="single" w:color="auto" w:sz="4" w:space="0"/>
              <w:left w:val="single" w:color="auto" w:sz="4" w:space="0"/>
              <w:bottom w:val="single" w:color="auto" w:sz="4" w:space="0"/>
              <w:right w:val="single" w:color="auto" w:sz="4" w:space="0"/>
            </w:tcBorders>
            <w:vAlign w:val="center"/>
          </w:tcPr>
          <w:p w14:paraId="7F21AFAE">
            <w:pPr>
              <w:snapToGrid w:val="0"/>
              <w:spacing w:line="360" w:lineRule="auto"/>
              <w:jc w:val="center"/>
              <w:rPr>
                <w:rFonts w:ascii="宋体" w:cs="Times New Roman"/>
                <w:spacing w:val="-6"/>
                <w:sz w:val="22"/>
                <w:szCs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6612C70B">
            <w:pPr>
              <w:jc w:val="center"/>
              <w:rPr>
                <w:rFonts w:ascii="Arial" w:cs="Times New Roman"/>
              </w:rPr>
            </w:pPr>
          </w:p>
        </w:tc>
        <w:tc>
          <w:tcPr>
            <w:tcW w:w="1695" w:type="dxa"/>
            <w:vMerge w:val="continue"/>
            <w:tcBorders>
              <w:top w:val="single" w:color="auto" w:sz="4" w:space="0"/>
              <w:left w:val="single" w:color="auto" w:sz="4" w:space="0"/>
              <w:bottom w:val="single" w:color="auto" w:sz="4" w:space="0"/>
            </w:tcBorders>
            <w:vAlign w:val="center"/>
          </w:tcPr>
          <w:p w14:paraId="479E9D8D">
            <w:pPr>
              <w:jc w:val="center"/>
              <w:rPr>
                <w:rFonts w:ascii="Arial" w:cs="Times New Roman"/>
              </w:rPr>
            </w:pPr>
          </w:p>
        </w:tc>
      </w:tr>
      <w:tr w14:paraId="3154EB9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750" w:type="dxa"/>
            <w:vMerge w:val="continue"/>
            <w:tcBorders>
              <w:top w:val="single" w:color="auto" w:sz="4" w:space="0"/>
              <w:bottom w:val="single" w:color="auto" w:sz="4" w:space="0"/>
              <w:right w:val="single" w:color="auto" w:sz="4" w:space="0"/>
            </w:tcBorders>
            <w:vAlign w:val="center"/>
          </w:tcPr>
          <w:p w14:paraId="7DF18332">
            <w:pPr>
              <w:jc w:val="center"/>
              <w:rPr>
                <w:rFonts w:ascii="Arial" w:cs="Times New Roman"/>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14:paraId="229148C3">
            <w:pPr>
              <w:jc w:val="center"/>
              <w:rPr>
                <w:rFonts w:ascii="Arial" w:cs="Times New Roman"/>
              </w:rPr>
            </w:pPr>
          </w:p>
        </w:tc>
        <w:tc>
          <w:tcPr>
            <w:tcW w:w="6705" w:type="dxa"/>
            <w:tcBorders>
              <w:top w:val="single" w:color="auto" w:sz="4" w:space="0"/>
              <w:left w:val="single" w:color="auto" w:sz="4" w:space="0"/>
              <w:bottom w:val="single" w:color="auto" w:sz="4" w:space="0"/>
              <w:right w:val="single" w:color="auto" w:sz="4" w:space="0"/>
            </w:tcBorders>
            <w:vAlign w:val="center"/>
          </w:tcPr>
          <w:p w14:paraId="55E0DE91">
            <w:pPr>
              <w:snapToGrid w:val="0"/>
              <w:spacing w:line="460" w:lineRule="exact"/>
              <w:ind w:firstLine="416" w:firstLineChars="200"/>
              <w:rPr>
                <w:rFonts w:ascii="宋体" w:cs="Times New Roman"/>
                <w:spacing w:val="-6"/>
                <w:sz w:val="22"/>
                <w:szCs w:val="22"/>
              </w:rPr>
            </w:pPr>
            <w:r>
              <w:rPr>
                <w:rFonts w:ascii="宋体" w:hAnsi="宋体" w:cs="宋体"/>
                <w:spacing w:val="-6"/>
                <w:sz w:val="22"/>
                <w:szCs w:val="22"/>
              </w:rPr>
              <w:t>17.</w:t>
            </w:r>
            <w:r>
              <w:rPr>
                <w:rFonts w:hint="eastAsia" w:ascii="宋体" w:hAnsi="宋体" w:cs="宋体"/>
                <w:spacing w:val="-6"/>
                <w:sz w:val="22"/>
                <w:szCs w:val="22"/>
              </w:rPr>
              <w:t>清理纠正其他违反统计法律法规的文件和做法。</w:t>
            </w:r>
          </w:p>
        </w:tc>
        <w:tc>
          <w:tcPr>
            <w:tcW w:w="1020" w:type="dxa"/>
            <w:tcBorders>
              <w:top w:val="single" w:color="auto" w:sz="4" w:space="0"/>
              <w:left w:val="single" w:color="auto" w:sz="4" w:space="0"/>
              <w:bottom w:val="single" w:color="auto" w:sz="4" w:space="0"/>
              <w:right w:val="single" w:color="auto" w:sz="4" w:space="0"/>
            </w:tcBorders>
            <w:vAlign w:val="center"/>
          </w:tcPr>
          <w:p w14:paraId="537AAECD">
            <w:pPr>
              <w:snapToGrid w:val="0"/>
              <w:spacing w:line="360" w:lineRule="auto"/>
              <w:jc w:val="center"/>
              <w:rPr>
                <w:rFonts w:ascii="宋体" w:cs="Times New Roman"/>
                <w:spacing w:val="-6"/>
                <w:sz w:val="22"/>
                <w:szCs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5F110A55">
            <w:pPr>
              <w:jc w:val="center"/>
              <w:rPr>
                <w:rFonts w:ascii="Arial" w:cs="Times New Roman"/>
              </w:rPr>
            </w:pPr>
          </w:p>
        </w:tc>
        <w:tc>
          <w:tcPr>
            <w:tcW w:w="1695" w:type="dxa"/>
            <w:vMerge w:val="continue"/>
            <w:tcBorders>
              <w:top w:val="single" w:color="auto" w:sz="4" w:space="0"/>
              <w:left w:val="single" w:color="auto" w:sz="4" w:space="0"/>
              <w:bottom w:val="single" w:color="auto" w:sz="4" w:space="0"/>
            </w:tcBorders>
            <w:vAlign w:val="center"/>
          </w:tcPr>
          <w:p w14:paraId="092654BC">
            <w:pPr>
              <w:jc w:val="center"/>
              <w:rPr>
                <w:rFonts w:ascii="Arial" w:cs="Times New Roman"/>
              </w:rPr>
            </w:pPr>
          </w:p>
        </w:tc>
      </w:tr>
    </w:tbl>
    <w:p w14:paraId="6F6B9BD6">
      <w:pPr>
        <w:snapToGrid w:val="0"/>
        <w:spacing w:line="360" w:lineRule="auto"/>
        <w:rPr>
          <w:rFonts w:ascii="宋体" w:cs="Times New Roman"/>
          <w:spacing w:val="-6"/>
          <w:sz w:val="22"/>
          <w:szCs w:val="22"/>
        </w:rPr>
      </w:pPr>
    </w:p>
    <w:sectPr>
      <w:footerReference r:id="rId4" w:type="default"/>
      <w:pgSz w:w="16838" w:h="11906" w:orient="landscape"/>
      <w:pgMar w:top="1803" w:right="1440" w:bottom="1701"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107E3">
    <w:pPr>
      <w:spacing w:line="14" w:lineRule="auto"/>
      <w:rPr>
        <w:rFonts w:ascii="Arial" w:cs="Arial"/>
        <w:sz w:val="2"/>
        <w:szCs w:val="2"/>
      </w:rPr>
    </w:pPr>
    <w:r>
      <w:rPr>
        <w:rFonts w:ascii="Arial" w:cs="Arial"/>
        <w:sz w:val="2"/>
        <w:szCs w:val="2"/>
      </w:rPr>
      <w:t>111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64F35">
    <w:pPr>
      <w:spacing w:line="14" w:lineRule="auto"/>
      <w:rPr>
        <w:rFonts w:ascii="Arial" w:cs="Arial"/>
        <w:sz w:val="2"/>
        <w:szCs w:val="2"/>
      </w:rPr>
    </w:pPr>
    <w:r>
      <w:rPr>
        <w:rFonts w:ascii="Arial" w:cs="Arial"/>
        <w:sz w:val="2"/>
        <w:szCs w:val="2"/>
      </w:rPr>
      <w:t>111</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ZDY4YjQ3MTExMWUwZTQzNDEyNzQxZDIxMzNjZTQifQ=="/>
  </w:docVars>
  <w:rsids>
    <w:rsidRoot w:val="00000000"/>
    <w:rsid w:val="5F4A5454"/>
    <w:rsid w:val="6C292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964</Words>
  <Characters>997</Characters>
  <Lines>0</Lines>
  <Paragraphs>0</Paragraphs>
  <TotalTime>2</TotalTime>
  <ScaleCrop>false</ScaleCrop>
  <LinksUpToDate>false</LinksUpToDate>
  <CharactersWithSpaces>1034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2023-12-22T01:38:00Z</dcterms:created>
  <dc:creator>Administrator</dc:creator>
  <cp:lastModifiedBy></cp:lastModifiedBy>
  <dcterms:modified xsi:type="dcterms:W3CDTF">2024-09-09T08:41:02Z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F7854F81EE004F9A90C45922F9902E73_13</vt:lpwstr>
  </property>
</Properties>
</file>