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石楼县赴中国石油大学开展校地合作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成员名单</w:t>
      </w:r>
    </w:p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ascii="楷体" w:hAnsi="楷体" w:eastAsia="楷体" w:cs="仿宋"/>
          <w:lang w:val="en-US"/>
        </w:rPr>
      </w:pPr>
      <w:bookmarkStart w:id="0" w:name="_Hlk136938437"/>
    </w:p>
    <w:bookmarkEnd w:id="0"/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张鹏耀（</w:t>
      </w:r>
      <w:r>
        <w:rPr>
          <w:rFonts w:hint="eastAsia" w:ascii="仿宋_GB2312" w:hAnsi="仿宋_GB2312" w:eastAsia="仿宋_GB2312" w:cs="仿宋_GB2312"/>
          <w:lang w:val="en-US"/>
        </w:rPr>
        <w:t>县委</w:t>
      </w:r>
      <w:r>
        <w:rPr>
          <w:rFonts w:hint="eastAsia" w:ascii="仿宋_GB2312" w:hAnsi="仿宋_GB2312" w:eastAsia="仿宋_GB2312" w:cs="仿宋_GB231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lang w:val="en-US"/>
        </w:rPr>
        <w:t>书记</w:t>
      </w:r>
      <w:r>
        <w:rPr>
          <w:rFonts w:hint="eastAsia" w:ascii="仿宋_GB2312" w:hAnsi="仿宋_GB2312" w:eastAsia="仿宋_GB2312" w:cs="仿宋_GB2312"/>
          <w:lang w:val="en-US" w:eastAsia="zh-CN"/>
        </w:rPr>
        <w:t>、政府县长）</w:t>
      </w:r>
    </w:p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张瑞春（县委常委、组织部长）</w:t>
      </w:r>
    </w:p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王　鹏（政府副县长、县发展改革和工信局局长）</w:t>
      </w:r>
    </w:p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王喜平（</w:t>
      </w:r>
      <w:r>
        <w:rPr>
          <w:rFonts w:hint="eastAsia" w:ascii="仿宋_GB2312" w:hAnsi="仿宋_GB2312" w:eastAsia="仿宋_GB2312" w:cs="仿宋_GB2312"/>
          <w:spacing w:val="-20"/>
          <w:sz w:val="32"/>
          <w:lang w:val="en-US" w:eastAsia="zh-CN"/>
        </w:rPr>
        <w:t>县民政和人力资源社会保障局主持日常工作的副局长</w:t>
      </w:r>
      <w:r>
        <w:rPr>
          <w:rFonts w:hint="eastAsia" w:ascii="仿宋_GB2312" w:hAnsi="仿宋_GB2312" w:eastAsia="仿宋_GB2312" w:cs="仿宋_GB2312"/>
          <w:lang w:val="en-US" w:eastAsia="zh-CN"/>
        </w:rPr>
        <w:t>）</w:t>
      </w:r>
    </w:p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高巩彦（县发改和工信局副局长）</w:t>
      </w:r>
    </w:p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任平儿（小蒜镇党委书记）</w:t>
      </w:r>
    </w:p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张云鹏（义牒镇党委副书记）</w:t>
      </w:r>
    </w:p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王　刚（县政府办副主任）</w:t>
      </w:r>
    </w:p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薛荣辉（县委组织部人才办主任）</w:t>
      </w:r>
    </w:p>
    <w:p>
      <w:pPr>
        <w:pStyle w:val="2"/>
        <w:tabs>
          <w:tab w:val="left" w:pos="7321"/>
        </w:tabs>
        <w:spacing w:line="305" w:lineRule="auto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任育栋（益智社区支部书记）</w:t>
      </w:r>
    </w:p>
    <w:p>
      <w:pPr>
        <w:pStyle w:val="2"/>
        <w:tabs>
          <w:tab w:val="left" w:pos="7321"/>
        </w:tabs>
        <w:spacing w:line="305" w:lineRule="auto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温云刚（县政府办工作人员）</w:t>
      </w:r>
    </w:p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褚天龙（县民政和人力资源社会保障局办公室工作人员）</w:t>
      </w:r>
    </w:p>
    <w:p>
      <w:pPr>
        <w:pStyle w:val="2"/>
        <w:tabs>
          <w:tab w:val="left" w:pos="7321"/>
        </w:tabs>
        <w:spacing w:line="305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赵婷婷（县组织部办公室工作人员）</w:t>
      </w:r>
    </w:p>
    <w:p>
      <w:pPr>
        <w:ind w:firstLine="640" w:firstLineChars="200"/>
        <w:rPr>
          <w:b w:val="0"/>
          <w:bCs w:val="0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郑东慧（石楼县融媒体中心记者）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zY4NDU5NmViMzUyNDEzNDA1NjE1MTVkYmE0YzkifQ=="/>
  </w:docVars>
  <w:rsids>
    <w:rsidRoot w:val="00000000"/>
    <w:rsid w:val="773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2023-07-31T01:33:55Z</dcterms:created>
  <dc:creator>Administrator</dc:creator>
  <cp:lastModifiedBy>超越自我</cp:lastModifiedBy>
  <dcterms:modified xsi:type="dcterms:W3CDTF">2023-07-31T01:34:41Z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E54FDACA5F4F40D28EB4CAD4FE04D119_12</vt:lpwstr>
  </property>
</Properties>
</file>