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87" w:rsidRDefault="009E5987" w:rsidP="009E5987">
      <w:pPr>
        <w:pStyle w:val="a3"/>
        <w:spacing w:beforeAutospacing="0" w:afterAutospacing="0"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2023年举借债务情况说明</w:t>
      </w:r>
    </w:p>
    <w:p w:rsidR="009E5987" w:rsidRDefault="009E5987" w:rsidP="009E5987">
      <w:pPr>
        <w:pStyle w:val="a3"/>
        <w:spacing w:beforeAutospacing="0" w:afterAutospacing="0" w:line="640" w:lineRule="exact"/>
        <w:ind w:firstLineChars="200" w:firstLine="640"/>
        <w:rPr>
          <w:rFonts w:ascii="仿宋_GB2312" w:eastAsia="仿宋_GB2312" w:cs="Times New Roman"/>
          <w:kern w:val="0"/>
          <w:sz w:val="32"/>
          <w:szCs w:val="32"/>
        </w:rPr>
      </w:pPr>
    </w:p>
    <w:p w:rsidR="009E5987" w:rsidRDefault="009E5987" w:rsidP="009E5987">
      <w:pPr>
        <w:pStyle w:val="a3"/>
        <w:spacing w:beforeAutospacing="0" w:afterAutospacing="0" w:line="640" w:lineRule="exact"/>
        <w:ind w:firstLineChars="200"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2023年，我县共申请发行新增政府债券4.7922亿元，其中：一般债券1.58亿元，专项债券3.2122亿元。</w:t>
      </w:r>
      <w:bookmarkStart w:id="0" w:name="_GoBack"/>
      <w:bookmarkEnd w:id="0"/>
      <w:r>
        <w:rPr>
          <w:rFonts w:ascii="仿宋_GB2312" w:eastAsia="仿宋_GB2312" w:cs="Times New Roman" w:hint="eastAsia"/>
          <w:kern w:val="0"/>
          <w:sz w:val="32"/>
          <w:szCs w:val="32"/>
        </w:rPr>
        <w:t>新增政府专项债券用于全县重点项目实施，支持领域包括：</w:t>
      </w:r>
      <w:r w:rsidR="009C3257" w:rsidRPr="009C3257">
        <w:rPr>
          <w:rFonts w:ascii="仿宋_GB2312" w:eastAsia="仿宋_GB2312" w:cs="Times New Roman" w:hint="eastAsia"/>
          <w:kern w:val="0"/>
          <w:sz w:val="32"/>
          <w:szCs w:val="32"/>
        </w:rPr>
        <w:t>石楼县老旧小区改造项目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、</w:t>
      </w:r>
      <w:r w:rsidR="009C3257" w:rsidRPr="009C3257">
        <w:rPr>
          <w:rFonts w:ascii="仿宋_GB2312" w:eastAsia="仿宋_GB2312" w:cs="Times New Roman" w:hint="eastAsia"/>
          <w:kern w:val="0"/>
          <w:sz w:val="32"/>
          <w:szCs w:val="32"/>
        </w:rPr>
        <w:t>山西省汾阳至石楼高速公路建设工程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、</w:t>
      </w:r>
      <w:r w:rsidR="009C3257" w:rsidRPr="009C3257">
        <w:rPr>
          <w:rFonts w:ascii="仿宋_GB2312" w:eastAsia="仿宋_GB2312" w:cs="Times New Roman" w:hint="eastAsia"/>
          <w:kern w:val="0"/>
          <w:sz w:val="32"/>
          <w:szCs w:val="32"/>
        </w:rPr>
        <w:t>石楼县人民医院迁建工程</w:t>
      </w:r>
      <w:r w:rsidR="009C3257">
        <w:rPr>
          <w:rFonts w:ascii="仿宋_GB2312" w:eastAsia="仿宋_GB2312" w:cs="Times New Roman" w:hint="eastAsia"/>
          <w:kern w:val="0"/>
          <w:sz w:val="32"/>
          <w:szCs w:val="32"/>
        </w:rPr>
        <w:t>和</w:t>
      </w:r>
      <w:r w:rsidR="009C3257" w:rsidRPr="009C3257">
        <w:rPr>
          <w:rFonts w:ascii="仿宋_GB2312" w:eastAsia="仿宋_GB2312" w:cs="Times New Roman" w:hint="eastAsia"/>
          <w:kern w:val="0"/>
          <w:sz w:val="32"/>
          <w:szCs w:val="32"/>
        </w:rPr>
        <w:t>锅炉房、换热站、二次管网供热设施改造项目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等公益性项目实施。2023年全县共计偿还到期政府债券本金9793万元、利息6118万元，其中：一般债券偿还本金9793万元、利息3620万元，专项债券利息2498万元。到期债务本息全部按期偿还。</w:t>
      </w:r>
    </w:p>
    <w:p w:rsidR="00924D29" w:rsidRDefault="009E5987" w:rsidP="009E5987">
      <w:r>
        <w:rPr>
          <w:rFonts w:ascii="仿宋_GB2312" w:eastAsia="仿宋_GB2312" w:hint="eastAsia"/>
          <w:kern w:val="0"/>
          <w:szCs w:val="32"/>
        </w:rPr>
        <w:t xml:space="preserve">    2023年末政府债务余额20.9959亿元，控制在省财政厅核定的政府债务限额20.9959亿元以内。按照债务结构划分：一般债务11.7551亿元，专项债务9.2408亿元。</w:t>
      </w:r>
    </w:p>
    <w:sectPr w:rsidR="00924D29" w:rsidSect="0092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987"/>
    <w:rsid w:val="00924D29"/>
    <w:rsid w:val="009C3257"/>
    <w:rsid w:val="009E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E598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4"/>
    <w:qFormat/>
    <w:rsid w:val="009E5987"/>
    <w:pPr>
      <w:spacing w:beforeAutospacing="1" w:afterAutospacing="1"/>
    </w:pPr>
    <w:rPr>
      <w:rFonts w:ascii="宋体" w:cs="宋体"/>
      <w:sz w:val="24"/>
    </w:rPr>
  </w:style>
  <w:style w:type="paragraph" w:styleId="a5">
    <w:name w:val="Body Text Indent"/>
    <w:basedOn w:val="a"/>
    <w:link w:val="Char"/>
    <w:uiPriority w:val="99"/>
    <w:semiHidden/>
    <w:unhideWhenUsed/>
    <w:rsid w:val="009E598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9E5987"/>
    <w:rPr>
      <w:rFonts w:ascii="Times New Roman" w:eastAsia="宋体" w:hAnsi="Times New Roman" w:cs="Times New Roman"/>
      <w:sz w:val="32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9E598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9E5987"/>
  </w:style>
  <w:style w:type="paragraph" w:styleId="a4">
    <w:name w:val="footer"/>
    <w:basedOn w:val="a"/>
    <w:link w:val="Char0"/>
    <w:uiPriority w:val="99"/>
    <w:semiHidden/>
    <w:unhideWhenUsed/>
    <w:rsid w:val="009E5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9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2024-09-06T03:17:00Z</dcterms:created>
  <dcterms:modified xsi:type="dcterms:W3CDTF">2024-09-06T03:33:00Z</dcterms:modified>
</cp:coreProperties>
</file>