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4220" w:after="0" w:line="460" w:lineRule="atLeast"/>
        <w:ind w:left="0" w:right="0"/>
        <w:jc w:val="center"/>
        <w:textAlignment w:val="baseline"/>
        <w:rPr>
          <w:sz w:val="34"/>
        </w:rPr>
      </w:pPr>
      <w:r>
        <w:rPr>
          <w:rFonts w:ascii="宋体" w:hAnsi="宋体" w:eastAsia="宋体" w:cs="宋体"/>
          <w:b w:val="0"/>
          <w:i w:val="0"/>
          <w:color w:val="000000"/>
          <w:sz w:val="34"/>
        </w:rPr>
        <w:t>石 楼 县 南 城 王 府 幼 儿 园</w:t>
      </w:r>
    </w:p>
    <w:p>
      <w:pPr>
        <w:wordWrap w:val="0"/>
        <w:spacing w:before="0" w:after="0" w:line="460" w:lineRule="exact"/>
        <w:ind w:left="0" w:right="0"/>
        <w:jc w:val="center"/>
        <w:textAlignment w:val="baseline"/>
        <w:rPr>
          <w:sz w:val="34"/>
        </w:rPr>
      </w:pPr>
    </w:p>
    <w:p>
      <w:pPr>
        <w:wordWrap w:val="0"/>
        <w:spacing w:before="0" w:after="0" w:line="460" w:lineRule="exact"/>
        <w:ind w:left="0" w:right="0"/>
        <w:jc w:val="center"/>
        <w:textAlignment w:val="baseline"/>
        <w:rPr>
          <w:sz w:val="34"/>
        </w:rPr>
      </w:pPr>
    </w:p>
    <w:p>
      <w:pPr>
        <w:wordWrap w:val="0"/>
        <w:spacing w:before="0" w:after="0" w:line="460" w:lineRule="atLeast"/>
        <w:ind w:left="0" w:right="0"/>
        <w:jc w:val="center"/>
        <w:textAlignment w:val="baseline"/>
        <w:rPr>
          <w:sz w:val="34"/>
        </w:rPr>
        <w:sectPr>
          <w:pgSz w:w="11900" w:h="16820"/>
          <w:pgMar w:top="1420" w:right="1780" w:bottom="1420" w:left="1780" w:header="720" w:footer="720" w:gutter="0"/>
          <w:cols w:space="720" w:num="1"/>
        </w:sectPr>
      </w:pPr>
      <w:r>
        <w:rPr>
          <w:rFonts w:ascii="宋体" w:hAnsi="宋体" w:eastAsia="宋体" w:cs="宋体"/>
          <w:b w:val="0"/>
          <w:i w:val="0"/>
          <w:color w:val="000000"/>
          <w:sz w:val="34"/>
        </w:rPr>
        <w:t>2 0 2 4 年 度 单 位</w:t>
      </w:r>
      <w:r>
        <w:rPr>
          <w:rFonts w:hint="eastAsia" w:ascii="宋体" w:hAnsi="宋体" w:eastAsia="宋体" w:cs="宋体"/>
          <w:b w:val="0"/>
          <w:i w:val="0"/>
          <w:color w:val="000000"/>
          <w:sz w:val="34"/>
          <w:lang w:val="en-US" w:eastAsia="zh-CN"/>
        </w:rPr>
        <w:t xml:space="preserve"> 调 整</w:t>
      </w:r>
      <w:r>
        <w:rPr>
          <w:rFonts w:ascii="宋体" w:hAnsi="宋体" w:eastAsia="宋体" w:cs="宋体"/>
          <w:b w:val="0"/>
          <w:i w:val="0"/>
          <w:color w:val="000000"/>
          <w:sz w:val="34"/>
        </w:rPr>
        <w:t xml:space="preserve"> 预 算 公 开</w:t>
      </w:r>
    </w:p>
    <w:p>
      <w:pPr>
        <w:wordWrap w:val="0"/>
        <w:spacing w:before="0" w:after="0" w:line="540" w:lineRule="atLeast"/>
        <w:ind w:left="0" w:right="0"/>
        <w:jc w:val="center"/>
        <w:textAlignment w:val="baseline"/>
        <w:rPr>
          <w:sz w:val="36"/>
        </w:rPr>
      </w:pPr>
      <w:r>
        <w:rPr>
          <w:rFonts w:ascii="仿宋" w:hAnsi="仿宋" w:eastAsia="仿宋" w:cs="仿宋"/>
          <w:b w:val="0"/>
          <w:i w:val="0"/>
          <w:color w:val="000000"/>
          <w:sz w:val="36"/>
        </w:rPr>
        <w:t>目  录</w:t>
      </w:r>
    </w:p>
    <w:p>
      <w:pPr>
        <w:wordWrap w:val="0"/>
        <w:spacing w:before="0" w:after="0" w:line="240" w:lineRule="exact"/>
        <w:ind w:left="0" w:right="0"/>
        <w:jc w:val="center"/>
        <w:textAlignment w:val="baseline"/>
        <w:rPr>
          <w:sz w:val="24"/>
        </w:rPr>
      </w:pPr>
    </w:p>
    <w:p>
      <w:pPr>
        <w:wordWrap w:val="0"/>
        <w:spacing w:before="0" w:after="0" w:line="240" w:lineRule="exact"/>
        <w:ind w:left="0" w:right="0"/>
        <w:jc w:val="center"/>
        <w:textAlignment w:val="baseline"/>
        <w:rPr>
          <w:sz w:val="24"/>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540"/>
        <w:gridCol w:w="7520"/>
        <w:gridCol w:w="3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1540" w:type="dxa"/>
            <w:tcBorders>
              <w:top w:val="nil"/>
              <w:left w:val="nil"/>
              <w:bottom w:val="nil"/>
              <w:right w:val="nil"/>
            </w:tcBorders>
            <w:vAlign w:val="center"/>
          </w:tcPr>
          <w:p>
            <w:pPr>
              <w:wordWrap w:val="0"/>
              <w:spacing w:before="0" w:after="0" w:line="440" w:lineRule="atLeast"/>
              <w:ind w:left="0" w:right="0"/>
              <w:jc w:val="both"/>
              <w:textAlignment w:val="baseline"/>
              <w:rPr>
                <w:sz w:val="24"/>
              </w:rPr>
            </w:pPr>
            <w:r>
              <w:rPr>
                <w:rFonts w:ascii="仿宋" w:hAnsi="仿宋" w:eastAsia="仿宋" w:cs="仿宋"/>
                <w:b w:val="0"/>
                <w:i w:val="0"/>
                <w:color w:val="000000"/>
                <w:sz w:val="24"/>
              </w:rPr>
              <w:t>第一部分概况</w:t>
            </w:r>
          </w:p>
        </w:tc>
        <w:tc>
          <w:tcPr>
            <w:tcW w:w="7520" w:type="dxa"/>
            <w:tcBorders>
              <w:top w:val="nil"/>
              <w:left w:val="nil"/>
              <w:bottom w:val="nil"/>
              <w:right w:val="nil"/>
            </w:tcBorders>
            <w:vAlign w:val="center"/>
          </w:tcPr>
          <w:p>
            <w:pPr>
              <w:wordWrap w:val="0"/>
              <w:spacing w:before="0" w:after="0" w:line="440" w:lineRule="atLeast"/>
              <w:ind w:left="0" w:right="0"/>
              <w:jc w:val="distribute"/>
              <w:textAlignment w:val="baseline"/>
              <w:rPr>
                <w:sz w:val="24"/>
              </w:rPr>
            </w:pPr>
            <w:r>
              <w:rPr>
                <w:rFonts w:ascii="仿宋" w:hAnsi="仿宋" w:eastAsia="仿宋" w:cs="仿宋"/>
                <w:b w:val="0"/>
                <w:i w:val="0"/>
                <w:color w:val="000000"/>
                <w:sz w:val="24"/>
              </w:rPr>
              <w:t>⋯⋯⋯⋯⋯⋯⋯⋯⋯⋯⋯⋯⋯⋯⋯⋯⋯⋯⋯⋯⋯⋯⋯⋯⋯⋯⋯⋯⋯⋯⋯</w:t>
            </w:r>
          </w:p>
        </w:tc>
        <w:tc>
          <w:tcPr>
            <w:tcW w:w="320" w:type="dxa"/>
            <w:tcBorders>
              <w:top w:val="nil"/>
              <w:left w:val="nil"/>
              <w:bottom w:val="nil"/>
              <w:right w:val="nil"/>
            </w:tcBorders>
            <w:vAlign w:val="center"/>
          </w:tcPr>
          <w:p>
            <w:pPr>
              <w:wordWrap w:val="0"/>
              <w:spacing w:before="0" w:after="0" w:line="440" w:lineRule="atLeast"/>
              <w:ind w:left="0" w:right="0"/>
              <w:jc w:val="right"/>
              <w:textAlignment w:val="baseline"/>
              <w:rPr>
                <w:sz w:val="24"/>
              </w:rPr>
            </w:pPr>
            <w:r>
              <w:rPr>
                <w:rFonts w:ascii="仿宋" w:hAnsi="仿宋" w:eastAsia="仿宋" w:cs="仿宋"/>
                <w:b w:val="0"/>
                <w:i w:val="0"/>
                <w:color w:val="000000"/>
                <w:sz w:val="24"/>
              </w:rPr>
              <w:t>1</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660"/>
        <w:gridCol w:w="6900"/>
        <w:gridCol w:w="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166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val="0"/>
                <w:i w:val="0"/>
                <w:color w:val="000000"/>
                <w:sz w:val="21"/>
              </w:rPr>
              <w:t>一、本单位职责</w:t>
            </w:r>
          </w:p>
        </w:tc>
        <w:tc>
          <w:tcPr>
            <w:tcW w:w="690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val="0"/>
                <w:i w:val="0"/>
                <w:color w:val="000000"/>
                <w:sz w:val="21"/>
              </w:rPr>
              <w:t>⋯⋯⋯⋯⋯⋯⋯⋯⋯⋯⋯⋯⋯⋯⋯⋯⋯⋯⋯⋯⋯⋯⋯⋯⋯⋯⋯⋯⋯⋯⋯</w:t>
            </w:r>
          </w:p>
        </w:tc>
        <w:tc>
          <w:tcPr>
            <w:tcW w:w="30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val="0"/>
                <w:i w:val="0"/>
                <w:color w:val="000000"/>
                <w:sz w:val="21"/>
              </w:rPr>
              <w:t>1</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880"/>
        <w:gridCol w:w="6680"/>
        <w:gridCol w:w="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188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val="0"/>
                <w:i w:val="0"/>
                <w:color w:val="000000"/>
                <w:sz w:val="21"/>
              </w:rPr>
              <w:t>二、机构设置情况</w:t>
            </w:r>
          </w:p>
        </w:tc>
        <w:tc>
          <w:tcPr>
            <w:tcW w:w="668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val="0"/>
                <w:i w:val="0"/>
                <w:color w:val="000000"/>
                <w:sz w:val="21"/>
              </w:rPr>
              <w:t>⋯⋯⋯⋯⋯⋯⋯⋯⋯⋯⋯⋯⋯⋯⋯⋯⋯⋯⋯⋯⋯⋯⋯⋯⋯⋯⋯⋯⋯⋯⋯</w:t>
            </w:r>
          </w:p>
        </w:tc>
        <w:tc>
          <w:tcPr>
            <w:tcW w:w="30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val="0"/>
                <w:i w:val="0"/>
                <w:color w:val="000000"/>
                <w:sz w:val="21"/>
              </w:rPr>
              <w:t>1</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340"/>
        <w:gridCol w:w="5720"/>
        <w:gridCol w:w="3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3340" w:type="dxa"/>
            <w:tcBorders>
              <w:top w:val="nil"/>
              <w:left w:val="nil"/>
              <w:bottom w:val="nil"/>
              <w:right w:val="nil"/>
            </w:tcBorders>
            <w:vAlign w:val="center"/>
          </w:tcPr>
          <w:p>
            <w:pPr>
              <w:wordWrap w:val="0"/>
              <w:spacing w:before="0" w:after="0" w:line="440" w:lineRule="atLeast"/>
              <w:ind w:left="0" w:right="0"/>
              <w:jc w:val="both"/>
              <w:textAlignment w:val="baseline"/>
              <w:rPr>
                <w:sz w:val="24"/>
              </w:rPr>
            </w:pPr>
            <w:r>
              <w:rPr>
                <w:rFonts w:ascii="仿宋" w:hAnsi="仿宋" w:eastAsia="仿宋" w:cs="仿宋"/>
                <w:b w:val="0"/>
                <w:i w:val="0"/>
                <w:color w:val="000000"/>
                <w:sz w:val="24"/>
              </w:rPr>
              <w:t>第二部分2024年单位预算报表</w:t>
            </w:r>
          </w:p>
        </w:tc>
        <w:tc>
          <w:tcPr>
            <w:tcW w:w="5720" w:type="dxa"/>
            <w:tcBorders>
              <w:top w:val="nil"/>
              <w:left w:val="nil"/>
              <w:bottom w:val="nil"/>
              <w:right w:val="nil"/>
            </w:tcBorders>
            <w:vAlign w:val="center"/>
          </w:tcPr>
          <w:p>
            <w:pPr>
              <w:wordWrap w:val="0"/>
              <w:spacing w:before="0" w:after="0" w:line="440" w:lineRule="atLeast"/>
              <w:ind w:left="0" w:right="0"/>
              <w:jc w:val="distribute"/>
              <w:textAlignment w:val="baseline"/>
              <w:rPr>
                <w:sz w:val="24"/>
              </w:rPr>
            </w:pPr>
            <w:r>
              <w:rPr>
                <w:rFonts w:ascii="仿宋" w:hAnsi="仿宋" w:eastAsia="仿宋" w:cs="仿宋"/>
                <w:b w:val="0"/>
                <w:i w:val="0"/>
                <w:color w:val="000000"/>
                <w:sz w:val="24"/>
              </w:rPr>
              <w:t>⋯⋯⋯⋯⋯⋯⋯⋯⋯⋯⋯⋯⋯⋯⋯⋯⋯⋯⋯⋯⋯⋯⋯⋯⋯</w:t>
            </w:r>
          </w:p>
        </w:tc>
        <w:tc>
          <w:tcPr>
            <w:tcW w:w="320" w:type="dxa"/>
            <w:tcBorders>
              <w:top w:val="nil"/>
              <w:left w:val="nil"/>
              <w:bottom w:val="nil"/>
              <w:right w:val="nil"/>
            </w:tcBorders>
            <w:vAlign w:val="center"/>
          </w:tcPr>
          <w:p>
            <w:pPr>
              <w:wordWrap w:val="0"/>
              <w:spacing w:before="0" w:after="0" w:line="440" w:lineRule="atLeast"/>
              <w:ind w:left="0" w:right="0"/>
              <w:jc w:val="right"/>
              <w:textAlignment w:val="baseline"/>
              <w:rPr>
                <w:sz w:val="24"/>
              </w:rPr>
            </w:pPr>
            <w:r>
              <w:rPr>
                <w:rFonts w:ascii="仿宋" w:hAnsi="仿宋" w:eastAsia="仿宋" w:cs="仿宋"/>
                <w:b w:val="0"/>
                <w:i w:val="0"/>
                <w:color w:val="000000"/>
                <w:sz w:val="24"/>
              </w:rPr>
              <w:t>2</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20"/>
        <w:gridCol w:w="6040"/>
        <w:gridCol w:w="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right"/>
        </w:trPr>
        <w:tc>
          <w:tcPr>
            <w:tcW w:w="252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val="0"/>
                <w:i w:val="0"/>
                <w:color w:val="000000"/>
                <w:sz w:val="21"/>
              </w:rPr>
              <w:t>表一2024年预算收支总表</w:t>
            </w:r>
          </w:p>
        </w:tc>
        <w:tc>
          <w:tcPr>
            <w:tcW w:w="604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val="0"/>
                <w:i w:val="0"/>
                <w:color w:val="000000"/>
                <w:sz w:val="21"/>
              </w:rPr>
              <w:t>⋯⋯⋯⋯⋯⋯⋯⋯⋯⋯⋯⋯⋯⋯⋯⋯⋯⋯⋯⋯⋯⋯⋯⋯⋯⋯⋯⋯</w:t>
            </w:r>
          </w:p>
        </w:tc>
        <w:tc>
          <w:tcPr>
            <w:tcW w:w="30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val="0"/>
                <w:i w:val="0"/>
                <w:color w:val="000000"/>
                <w:sz w:val="21"/>
              </w:rPr>
              <w:t>2</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20"/>
        <w:gridCol w:w="6040"/>
        <w:gridCol w:w="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252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val="0"/>
                <w:i w:val="0"/>
                <w:color w:val="000000"/>
                <w:sz w:val="21"/>
              </w:rPr>
              <w:t>表二2024年预算收入总表</w:t>
            </w:r>
          </w:p>
        </w:tc>
        <w:tc>
          <w:tcPr>
            <w:tcW w:w="604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val="0"/>
                <w:i w:val="0"/>
                <w:color w:val="000000"/>
                <w:sz w:val="21"/>
              </w:rPr>
              <w:t>⋯⋯⋯⋯⋯⋯⋯⋯⋯⋯⋯⋯⋯⋯⋯⋯⋯⋯⋯⋯⋯⋯⋯⋯⋯⋯⋯⋯</w:t>
            </w:r>
          </w:p>
        </w:tc>
        <w:tc>
          <w:tcPr>
            <w:tcW w:w="30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val="0"/>
                <w:i w:val="0"/>
                <w:color w:val="000000"/>
                <w:sz w:val="21"/>
              </w:rPr>
              <w:t>4</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20"/>
        <w:gridCol w:w="6040"/>
        <w:gridCol w:w="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252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val="0"/>
                <w:i w:val="0"/>
                <w:color w:val="000000"/>
                <w:sz w:val="21"/>
              </w:rPr>
              <w:t>表三2024年预算支出总表</w:t>
            </w:r>
          </w:p>
        </w:tc>
        <w:tc>
          <w:tcPr>
            <w:tcW w:w="604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val="0"/>
                <w:i w:val="0"/>
                <w:color w:val="000000"/>
                <w:sz w:val="21"/>
              </w:rPr>
              <w:t>⋯⋯⋯⋯⋯⋯⋯⋯⋯⋯⋯⋯⋯⋯⋯⋯⋯⋯⋯⋯⋯⋯⋯⋯⋯⋯⋯⋯</w:t>
            </w:r>
          </w:p>
        </w:tc>
        <w:tc>
          <w:tcPr>
            <w:tcW w:w="30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val="0"/>
                <w:i w:val="0"/>
                <w:color w:val="000000"/>
                <w:sz w:val="21"/>
              </w:rPr>
              <w:t>5</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960"/>
        <w:gridCol w:w="5600"/>
        <w:gridCol w:w="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296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val="0"/>
                <w:i w:val="0"/>
                <w:color w:val="000000"/>
                <w:sz w:val="21"/>
              </w:rPr>
              <w:t>表四2024年财政拨款收支总表</w:t>
            </w:r>
          </w:p>
        </w:tc>
        <w:tc>
          <w:tcPr>
            <w:tcW w:w="560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val="0"/>
                <w:i w:val="0"/>
                <w:color w:val="000000"/>
                <w:sz w:val="21"/>
              </w:rPr>
              <w:t>⋯⋯⋯⋯⋯⋯⋯⋯⋯⋯⋯⋯⋯⋯⋯⋯⋯⋯⋯⋯⋯⋯⋯⋯⋯</w:t>
            </w:r>
          </w:p>
        </w:tc>
        <w:tc>
          <w:tcPr>
            <w:tcW w:w="30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val="0"/>
                <w:i w:val="0"/>
                <w:color w:val="000000"/>
                <w:sz w:val="21"/>
              </w:rPr>
              <w:t>6</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380"/>
        <w:gridCol w:w="3180"/>
        <w:gridCol w:w="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538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val="0"/>
                <w:i w:val="0"/>
                <w:color w:val="000000"/>
                <w:sz w:val="21"/>
              </w:rPr>
              <w:t>表五2024年一般公共预算支出预算表（不含上年结转）</w:t>
            </w:r>
          </w:p>
        </w:tc>
        <w:tc>
          <w:tcPr>
            <w:tcW w:w="318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val="0"/>
                <w:i w:val="0"/>
                <w:color w:val="000000"/>
                <w:sz w:val="21"/>
              </w:rPr>
              <w:t>⋯⋯⋯⋯⋯⋯⋯⋯⋯⋯⋯⋯⋯⋯⋯</w:t>
            </w:r>
          </w:p>
        </w:tc>
        <w:tc>
          <w:tcPr>
            <w:tcW w:w="30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val="0"/>
                <w:i w:val="0"/>
                <w:color w:val="000000"/>
                <w:sz w:val="21"/>
              </w:rPr>
              <w:t>8</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920"/>
        <w:gridCol w:w="1640"/>
        <w:gridCol w:w="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692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val="0"/>
                <w:i w:val="0"/>
                <w:color w:val="000000"/>
                <w:sz w:val="21"/>
              </w:rPr>
              <w:t>表六2024年一般公共预算安排基本支出分经济科目表（不含上年结转）</w:t>
            </w:r>
          </w:p>
        </w:tc>
        <w:tc>
          <w:tcPr>
            <w:tcW w:w="164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val="0"/>
                <w:i w:val="0"/>
                <w:color w:val="000000"/>
                <w:sz w:val="21"/>
              </w:rPr>
              <w:t>⋯⋯⋯⋯⋯⋯</w:t>
            </w:r>
          </w:p>
        </w:tc>
        <w:tc>
          <w:tcPr>
            <w:tcW w:w="30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val="0"/>
                <w:i w:val="0"/>
                <w:color w:val="000000"/>
                <w:sz w:val="21"/>
              </w:rPr>
              <w:t>9</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160"/>
        <w:gridCol w:w="3280"/>
        <w:gridCol w:w="4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516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val="0"/>
                <w:i w:val="0"/>
                <w:color w:val="000000"/>
                <w:sz w:val="21"/>
              </w:rPr>
              <w:t>表七2024年政府性基金预算收入表（不含上年结转）</w:t>
            </w:r>
          </w:p>
        </w:tc>
        <w:tc>
          <w:tcPr>
            <w:tcW w:w="328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val="0"/>
                <w:i w:val="0"/>
                <w:color w:val="000000"/>
                <w:sz w:val="21"/>
              </w:rPr>
              <w:t>⋯⋯⋯⋯⋯⋯⋯⋯⋯⋯⋯⋯⋯⋯⋯</w:t>
            </w:r>
          </w:p>
        </w:tc>
        <w:tc>
          <w:tcPr>
            <w:tcW w:w="42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val="0"/>
                <w:i w:val="0"/>
                <w:color w:val="000000"/>
                <w:sz w:val="21"/>
              </w:rPr>
              <w:t>10</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160"/>
        <w:gridCol w:w="3280"/>
        <w:gridCol w:w="4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right"/>
        </w:trPr>
        <w:tc>
          <w:tcPr>
            <w:tcW w:w="516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val="0"/>
                <w:i w:val="0"/>
                <w:color w:val="000000"/>
                <w:sz w:val="21"/>
              </w:rPr>
              <w:t>表八2024年政府性基金预算支出表（不含上年结转）</w:t>
            </w:r>
          </w:p>
        </w:tc>
        <w:tc>
          <w:tcPr>
            <w:tcW w:w="328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val="0"/>
                <w:i w:val="0"/>
                <w:color w:val="000000"/>
                <w:sz w:val="21"/>
              </w:rPr>
              <w:t>⋯⋯⋯⋯⋯⋯⋯⋯⋯⋯⋯⋯⋯⋯⋯</w:t>
            </w:r>
          </w:p>
        </w:tc>
        <w:tc>
          <w:tcPr>
            <w:tcW w:w="42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val="0"/>
                <w:i w:val="0"/>
                <w:color w:val="000000"/>
                <w:sz w:val="21"/>
              </w:rPr>
              <w:t>11</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20"/>
        <w:gridCol w:w="2620"/>
        <w:gridCol w:w="4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582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val="0"/>
                <w:i w:val="0"/>
                <w:color w:val="000000"/>
                <w:sz w:val="21"/>
              </w:rPr>
              <w:t>表九2024年国有资本经营预算收支预算表（不含上年结转）</w:t>
            </w:r>
          </w:p>
        </w:tc>
        <w:tc>
          <w:tcPr>
            <w:tcW w:w="262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val="0"/>
                <w:i w:val="0"/>
                <w:color w:val="000000"/>
                <w:sz w:val="21"/>
              </w:rPr>
              <w:t>⋯⋯⋯⋯⋯⋯⋯⋯⋯⋯⋯⋯</w:t>
            </w:r>
          </w:p>
        </w:tc>
        <w:tc>
          <w:tcPr>
            <w:tcW w:w="42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val="0"/>
                <w:i w:val="0"/>
                <w:color w:val="000000"/>
                <w:sz w:val="21"/>
              </w:rPr>
              <w:t>12</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940"/>
        <w:gridCol w:w="3500"/>
        <w:gridCol w:w="4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494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val="0"/>
                <w:i w:val="0"/>
                <w:color w:val="000000"/>
                <w:sz w:val="21"/>
              </w:rPr>
              <w:t>表十2024年财政拨款安排“三公”经费支出预算表</w:t>
            </w:r>
          </w:p>
        </w:tc>
        <w:tc>
          <w:tcPr>
            <w:tcW w:w="350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val="0"/>
                <w:i w:val="0"/>
                <w:color w:val="000000"/>
                <w:sz w:val="21"/>
              </w:rPr>
              <w:t>⋯⋯⋯⋯⋯⋯⋯⋯⋯⋯⋯⋯⋯⋯⋯⋯</w:t>
            </w:r>
          </w:p>
        </w:tc>
        <w:tc>
          <w:tcPr>
            <w:tcW w:w="42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val="0"/>
                <w:i w:val="0"/>
                <w:color w:val="000000"/>
                <w:sz w:val="21"/>
              </w:rPr>
              <w:t>12</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720"/>
        <w:gridCol w:w="3720"/>
        <w:gridCol w:w="4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472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val="0"/>
                <w:i w:val="0"/>
                <w:color w:val="000000"/>
                <w:sz w:val="21"/>
              </w:rPr>
              <w:t>表十一2024年财政拨款安排机关运行经费预算表</w:t>
            </w:r>
          </w:p>
        </w:tc>
        <w:tc>
          <w:tcPr>
            <w:tcW w:w="372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val="0"/>
                <w:i w:val="0"/>
                <w:color w:val="000000"/>
                <w:sz w:val="21"/>
              </w:rPr>
              <w:t>⋯⋯⋯⋯⋯⋯⋯⋯⋯⋯⋯⋯⋯⋯⋯⋯</w:t>
            </w:r>
          </w:p>
        </w:tc>
        <w:tc>
          <w:tcPr>
            <w:tcW w:w="42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val="0"/>
                <w:i w:val="0"/>
                <w:color w:val="000000"/>
                <w:sz w:val="21"/>
              </w:rPr>
              <w:t>13</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280"/>
        <w:gridCol w:w="4160"/>
        <w:gridCol w:w="4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428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val="0"/>
                <w:i w:val="0"/>
                <w:color w:val="000000"/>
                <w:sz w:val="21"/>
              </w:rPr>
              <w:t>表十二2024年项目支出预算表（本年预算）</w:t>
            </w:r>
          </w:p>
        </w:tc>
        <w:tc>
          <w:tcPr>
            <w:tcW w:w="416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val="0"/>
                <w:i w:val="0"/>
                <w:color w:val="000000"/>
                <w:sz w:val="21"/>
              </w:rPr>
              <w:t>⋯⋯⋯⋯⋯⋯⋯⋯⋯⋯⋯⋯⋯⋯⋯⋯⋯⋯⋯</w:t>
            </w:r>
          </w:p>
        </w:tc>
        <w:tc>
          <w:tcPr>
            <w:tcW w:w="42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val="0"/>
                <w:i w:val="0"/>
                <w:color w:val="000000"/>
                <w:sz w:val="21"/>
              </w:rPr>
              <w:t>14</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280"/>
        <w:gridCol w:w="4160"/>
        <w:gridCol w:w="4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428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val="0"/>
                <w:i w:val="0"/>
                <w:color w:val="000000"/>
                <w:sz w:val="21"/>
              </w:rPr>
              <w:t>表十三2024年项目支出预算表（上年结转）</w:t>
            </w:r>
          </w:p>
        </w:tc>
        <w:tc>
          <w:tcPr>
            <w:tcW w:w="416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val="0"/>
                <w:i w:val="0"/>
                <w:color w:val="000000"/>
                <w:sz w:val="21"/>
              </w:rPr>
              <w:t>⋯⋯⋯⋯⋯⋯⋯⋯⋯⋯⋯⋯⋯⋯⋯⋯⋯⋯⋯</w:t>
            </w:r>
          </w:p>
        </w:tc>
        <w:tc>
          <w:tcPr>
            <w:tcW w:w="42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val="0"/>
                <w:i w:val="0"/>
                <w:color w:val="000000"/>
                <w:sz w:val="21"/>
              </w:rPr>
              <w:t>15</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060"/>
        <w:gridCol w:w="4880"/>
        <w:gridCol w:w="4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4060" w:type="dxa"/>
            <w:tcBorders>
              <w:top w:val="nil"/>
              <w:left w:val="nil"/>
              <w:bottom w:val="nil"/>
              <w:right w:val="nil"/>
            </w:tcBorders>
            <w:vAlign w:val="center"/>
          </w:tcPr>
          <w:p>
            <w:pPr>
              <w:wordWrap w:val="0"/>
              <w:spacing w:before="0" w:after="0" w:line="440" w:lineRule="atLeast"/>
              <w:ind w:left="0" w:right="0"/>
              <w:jc w:val="both"/>
              <w:textAlignment w:val="baseline"/>
              <w:rPr>
                <w:sz w:val="24"/>
              </w:rPr>
            </w:pPr>
            <w:r>
              <w:rPr>
                <w:rFonts w:ascii="仿宋" w:hAnsi="仿宋" w:eastAsia="仿宋" w:cs="仿宋"/>
                <w:b w:val="0"/>
                <w:i w:val="0"/>
                <w:color w:val="000000"/>
                <w:sz w:val="24"/>
              </w:rPr>
              <w:t>第三部分2024年度单位预算情况说明</w:t>
            </w:r>
          </w:p>
        </w:tc>
        <w:tc>
          <w:tcPr>
            <w:tcW w:w="4880" w:type="dxa"/>
            <w:tcBorders>
              <w:top w:val="nil"/>
              <w:left w:val="nil"/>
              <w:bottom w:val="nil"/>
              <w:right w:val="nil"/>
            </w:tcBorders>
            <w:vAlign w:val="center"/>
          </w:tcPr>
          <w:p>
            <w:pPr>
              <w:wordWrap w:val="0"/>
              <w:spacing w:before="0" w:after="0" w:line="440" w:lineRule="atLeast"/>
              <w:ind w:left="0" w:right="0"/>
              <w:jc w:val="distribute"/>
              <w:textAlignment w:val="baseline"/>
              <w:rPr>
                <w:sz w:val="24"/>
              </w:rPr>
            </w:pPr>
            <w:r>
              <w:rPr>
                <w:rFonts w:ascii="仿宋" w:hAnsi="仿宋" w:eastAsia="仿宋" w:cs="仿宋"/>
                <w:b w:val="0"/>
                <w:i w:val="0"/>
                <w:color w:val="000000"/>
                <w:sz w:val="24"/>
              </w:rPr>
              <w:t>⋯⋯⋯⋯⋯⋯⋯⋯⋯⋯⋯⋯⋯⋯⋯⋯⋯⋯⋯⋯⋯</w:t>
            </w:r>
          </w:p>
        </w:tc>
        <w:tc>
          <w:tcPr>
            <w:tcW w:w="440" w:type="dxa"/>
            <w:tcBorders>
              <w:top w:val="nil"/>
              <w:left w:val="nil"/>
              <w:bottom w:val="nil"/>
              <w:right w:val="nil"/>
            </w:tcBorders>
            <w:vAlign w:val="center"/>
          </w:tcPr>
          <w:p>
            <w:pPr>
              <w:wordWrap w:val="0"/>
              <w:spacing w:before="0" w:after="0" w:line="440" w:lineRule="atLeast"/>
              <w:ind w:left="0" w:right="0"/>
              <w:jc w:val="right"/>
              <w:textAlignment w:val="baseline"/>
              <w:rPr>
                <w:sz w:val="24"/>
              </w:rPr>
            </w:pPr>
            <w:r>
              <w:rPr>
                <w:rFonts w:ascii="仿宋" w:hAnsi="仿宋" w:eastAsia="仿宋" w:cs="仿宋"/>
                <w:b w:val="0"/>
                <w:i w:val="0"/>
                <w:color w:val="000000"/>
                <w:sz w:val="24"/>
              </w:rPr>
              <w:t>16</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840"/>
        <w:gridCol w:w="4600"/>
        <w:gridCol w:w="4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384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val="0"/>
                <w:i w:val="0"/>
                <w:color w:val="000000"/>
                <w:sz w:val="21"/>
              </w:rPr>
              <w:t>一、单位预算收支数据变动情况及原因</w:t>
            </w:r>
          </w:p>
        </w:tc>
        <w:tc>
          <w:tcPr>
            <w:tcW w:w="460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val="0"/>
                <w:i w:val="0"/>
                <w:color w:val="000000"/>
                <w:sz w:val="21"/>
              </w:rPr>
              <w:t>⋯⋯⋯⋯⋯⋯⋯⋯⋯⋯⋯⋯⋯⋯⋯⋯⋯⋯⋯⋯⋯</w:t>
            </w:r>
          </w:p>
        </w:tc>
        <w:tc>
          <w:tcPr>
            <w:tcW w:w="42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val="0"/>
                <w:i w:val="0"/>
                <w:color w:val="000000"/>
                <w:sz w:val="21"/>
              </w:rPr>
              <w:t>16</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300"/>
        <w:gridCol w:w="6140"/>
        <w:gridCol w:w="4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230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val="0"/>
                <w:i w:val="0"/>
                <w:color w:val="000000"/>
                <w:sz w:val="21"/>
              </w:rPr>
              <w:t>二、收入预算情况说明</w:t>
            </w:r>
          </w:p>
        </w:tc>
        <w:tc>
          <w:tcPr>
            <w:tcW w:w="614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val="0"/>
                <w:i w:val="0"/>
                <w:color w:val="000000"/>
                <w:sz w:val="21"/>
              </w:rPr>
              <w:t>⋯⋯⋯⋯⋯⋯⋯⋯⋯⋯⋯⋯⋯⋯⋯⋯⋯⋯⋯⋯⋯⋯⋯⋯⋯⋯⋯⋯</w:t>
            </w:r>
          </w:p>
        </w:tc>
        <w:tc>
          <w:tcPr>
            <w:tcW w:w="42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val="0"/>
                <w:i w:val="0"/>
                <w:color w:val="000000"/>
                <w:sz w:val="21"/>
              </w:rPr>
              <w:t>16</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300"/>
        <w:gridCol w:w="6140"/>
        <w:gridCol w:w="4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230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val="0"/>
                <w:i w:val="0"/>
                <w:color w:val="000000"/>
                <w:sz w:val="21"/>
              </w:rPr>
              <w:t>三、支出预算情况说明</w:t>
            </w:r>
          </w:p>
        </w:tc>
        <w:tc>
          <w:tcPr>
            <w:tcW w:w="614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val="0"/>
                <w:i w:val="0"/>
                <w:color w:val="000000"/>
                <w:sz w:val="21"/>
              </w:rPr>
              <w:t>⋯⋯⋯⋯⋯⋯⋯⋯⋯⋯⋯⋯⋯⋯⋯⋯⋯⋯⋯⋯⋯⋯⋯⋯⋯⋯⋯⋯</w:t>
            </w:r>
          </w:p>
        </w:tc>
        <w:tc>
          <w:tcPr>
            <w:tcW w:w="42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val="0"/>
                <w:i w:val="0"/>
                <w:color w:val="000000"/>
                <w:sz w:val="21"/>
              </w:rPr>
              <w:t>16</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620"/>
        <w:gridCol w:w="4820"/>
        <w:gridCol w:w="4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362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val="0"/>
                <w:i w:val="0"/>
                <w:color w:val="000000"/>
                <w:sz w:val="21"/>
              </w:rPr>
              <w:t>四、财政拨款收支预算总体情况说明</w:t>
            </w:r>
          </w:p>
        </w:tc>
        <w:tc>
          <w:tcPr>
            <w:tcW w:w="482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val="0"/>
                <w:i w:val="0"/>
                <w:color w:val="000000"/>
                <w:sz w:val="21"/>
              </w:rPr>
              <w:t>⋯⋯⋯⋯⋯⋯⋯⋯⋯⋯⋯⋯⋯⋯⋯⋯⋯⋯⋯⋯⋯⋯⋯</w:t>
            </w:r>
          </w:p>
        </w:tc>
        <w:tc>
          <w:tcPr>
            <w:tcW w:w="42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val="0"/>
                <w:i w:val="0"/>
                <w:color w:val="000000"/>
                <w:sz w:val="21"/>
              </w:rPr>
              <w:t>16</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180"/>
        <w:gridCol w:w="5260"/>
        <w:gridCol w:w="4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318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val="0"/>
                <w:i w:val="0"/>
                <w:color w:val="000000"/>
                <w:sz w:val="21"/>
              </w:rPr>
              <w:t>五、一般公共预算支出情况说明</w:t>
            </w:r>
          </w:p>
        </w:tc>
        <w:tc>
          <w:tcPr>
            <w:tcW w:w="526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val="0"/>
                <w:i w:val="0"/>
                <w:color w:val="000000"/>
                <w:sz w:val="21"/>
              </w:rPr>
              <w:t>⋯⋯⋯⋯⋯⋯⋯⋯⋯⋯⋯⋯⋯⋯⋯⋯⋯⋯⋯⋯⋯⋯⋯⋯⋯</w:t>
            </w:r>
          </w:p>
        </w:tc>
        <w:tc>
          <w:tcPr>
            <w:tcW w:w="42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val="0"/>
                <w:i w:val="0"/>
                <w:color w:val="000000"/>
                <w:sz w:val="21"/>
              </w:rPr>
              <w:t>16</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620"/>
        <w:gridCol w:w="4820"/>
        <w:gridCol w:w="4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362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val="0"/>
                <w:i w:val="0"/>
                <w:color w:val="000000"/>
                <w:sz w:val="21"/>
              </w:rPr>
              <w:t>六、一般公共预算基本支出情况说明</w:t>
            </w:r>
          </w:p>
        </w:tc>
        <w:tc>
          <w:tcPr>
            <w:tcW w:w="482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val="0"/>
                <w:i w:val="0"/>
                <w:color w:val="000000"/>
                <w:sz w:val="21"/>
              </w:rPr>
              <w:t>⋯⋯⋯⋯⋯⋯⋯⋯⋯⋯⋯⋯⋯⋯⋯⋯⋯⋯⋯⋯⋯⋯⋯</w:t>
            </w:r>
          </w:p>
        </w:tc>
        <w:tc>
          <w:tcPr>
            <w:tcW w:w="42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val="0"/>
                <w:i w:val="0"/>
                <w:color w:val="000000"/>
                <w:sz w:val="21"/>
              </w:rPr>
              <w:t>17</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620"/>
        <w:gridCol w:w="4820"/>
        <w:gridCol w:w="4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362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val="0"/>
                <w:i w:val="0"/>
                <w:color w:val="000000"/>
                <w:sz w:val="21"/>
              </w:rPr>
              <w:t>七、“三公”经费增减变动原因说明</w:t>
            </w:r>
          </w:p>
        </w:tc>
        <w:tc>
          <w:tcPr>
            <w:tcW w:w="482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val="0"/>
                <w:i w:val="0"/>
                <w:color w:val="000000"/>
                <w:sz w:val="21"/>
              </w:rPr>
              <w:t>⋯⋯⋯⋯⋯⋯⋯⋯⋯⋯⋯⋯⋯⋯⋯⋯⋯⋯⋯⋯⋯⋯⋯</w:t>
            </w:r>
          </w:p>
        </w:tc>
        <w:tc>
          <w:tcPr>
            <w:tcW w:w="42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val="0"/>
                <w:i w:val="0"/>
                <w:color w:val="000000"/>
                <w:sz w:val="21"/>
              </w:rPr>
              <w:t>17</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620"/>
        <w:gridCol w:w="4820"/>
        <w:gridCol w:w="4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362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val="0"/>
                <w:i w:val="0"/>
                <w:color w:val="000000"/>
                <w:sz w:val="21"/>
              </w:rPr>
              <w:t>八、机关运行经费增减变动原因说明</w:t>
            </w:r>
          </w:p>
        </w:tc>
        <w:tc>
          <w:tcPr>
            <w:tcW w:w="482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val="0"/>
                <w:i w:val="0"/>
                <w:color w:val="000000"/>
                <w:sz w:val="21"/>
              </w:rPr>
              <w:t>⋯⋯⋯⋯⋯⋯⋯⋯⋯⋯⋯⋯⋯⋯⋯⋯⋯⋯⋯⋯⋯⋯⋯</w:t>
            </w:r>
          </w:p>
        </w:tc>
        <w:tc>
          <w:tcPr>
            <w:tcW w:w="42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val="0"/>
                <w:i w:val="0"/>
                <w:color w:val="000000"/>
                <w:sz w:val="21"/>
              </w:rPr>
              <w:t>17</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880"/>
        <w:gridCol w:w="6560"/>
        <w:gridCol w:w="4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188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val="0"/>
                <w:i w:val="0"/>
                <w:color w:val="000000"/>
                <w:sz w:val="21"/>
              </w:rPr>
              <w:t>九、政府采购情况</w:t>
            </w:r>
          </w:p>
        </w:tc>
        <w:tc>
          <w:tcPr>
            <w:tcW w:w="656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val="0"/>
                <w:i w:val="0"/>
                <w:color w:val="000000"/>
                <w:sz w:val="21"/>
              </w:rPr>
              <w:t>⋯⋯⋯⋯⋯⋯⋯⋯⋯⋯⋯⋯⋯⋯⋯⋯⋯⋯⋯⋯⋯⋯⋯⋯⋯⋯⋯⋯⋯⋯⋯</w:t>
            </w:r>
          </w:p>
        </w:tc>
        <w:tc>
          <w:tcPr>
            <w:tcW w:w="42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val="0"/>
                <w:i w:val="0"/>
                <w:color w:val="000000"/>
                <w:sz w:val="21"/>
              </w:rPr>
              <w:t>17</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880"/>
        <w:gridCol w:w="6560"/>
        <w:gridCol w:w="4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188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val="0"/>
                <w:i w:val="0"/>
                <w:color w:val="000000"/>
                <w:sz w:val="21"/>
              </w:rPr>
              <w:t>十、绩效管理情况</w:t>
            </w:r>
          </w:p>
        </w:tc>
        <w:tc>
          <w:tcPr>
            <w:tcW w:w="656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val="0"/>
                <w:i w:val="0"/>
                <w:color w:val="000000"/>
                <w:sz w:val="21"/>
              </w:rPr>
              <w:t>⋯⋯⋯⋯⋯⋯⋯⋯⋯⋯⋯⋯⋯⋯⋯⋯⋯⋯⋯⋯⋯⋯⋯⋯⋯⋯⋯⋯⋯⋯⋯</w:t>
            </w:r>
          </w:p>
        </w:tc>
        <w:tc>
          <w:tcPr>
            <w:tcW w:w="42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val="0"/>
                <w:i w:val="0"/>
                <w:color w:val="000000"/>
                <w:sz w:val="21"/>
              </w:rPr>
              <w:t>17</w:t>
            </w:r>
          </w:p>
        </w:tc>
      </w:tr>
    </w:tbl>
    <w:p>
      <w:pPr>
        <w:wordWrap w:val="0"/>
        <w:spacing w:before="0" w:after="0" w:line="20" w:lineRule="exact"/>
        <w:ind w:left="0" w:right="0"/>
        <w:jc w:val="right"/>
        <w:textAlignment w:val="baseline"/>
        <w:rPr>
          <w:sz w:val="2"/>
        </w:rPr>
        <w:sectPr>
          <w:pgSz w:w="11900" w:h="16820"/>
          <w:pgMar w:top="960" w:right="1240" w:bottom="960" w:left="1240" w:header="720" w:footer="720" w:gutter="0"/>
          <w:cols w:space="720" w:num="1"/>
        </w:sect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340"/>
        <w:gridCol w:w="5060"/>
        <w:gridCol w:w="4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right"/>
        </w:trPr>
        <w:tc>
          <w:tcPr>
            <w:tcW w:w="3340" w:type="dxa"/>
            <w:tcBorders>
              <w:top w:val="nil"/>
              <w:left w:val="nil"/>
              <w:bottom w:val="nil"/>
              <w:right w:val="nil"/>
            </w:tcBorders>
            <w:vAlign w:val="center"/>
          </w:tcPr>
          <w:p>
            <w:pPr>
              <w:wordWrap w:val="0"/>
              <w:spacing w:before="0" w:after="0" w:line="520" w:lineRule="atLeast"/>
              <w:ind w:left="0" w:right="0"/>
              <w:jc w:val="both"/>
              <w:textAlignment w:val="baseline"/>
              <w:rPr>
                <w:sz w:val="24"/>
              </w:rPr>
            </w:pPr>
            <w:r>
              <w:rPr>
                <w:rFonts w:ascii="楷体" w:hAnsi="楷体" w:eastAsia="楷体" w:cs="楷体"/>
                <w:b w:val="0"/>
                <w:i w:val="0"/>
                <w:color w:val="000000"/>
                <w:sz w:val="24"/>
              </w:rPr>
              <w:t>十一、国有资产占有使用情况</w:t>
            </w:r>
          </w:p>
        </w:tc>
        <w:tc>
          <w:tcPr>
            <w:tcW w:w="5060" w:type="dxa"/>
            <w:tcBorders>
              <w:top w:val="nil"/>
              <w:left w:val="nil"/>
              <w:bottom w:val="nil"/>
              <w:right w:val="nil"/>
            </w:tcBorders>
            <w:vAlign w:val="center"/>
          </w:tcPr>
          <w:p>
            <w:pPr>
              <w:wordWrap w:val="0"/>
              <w:spacing w:before="0" w:after="0" w:line="520" w:lineRule="atLeast"/>
              <w:ind w:left="0" w:right="0"/>
              <w:jc w:val="distribute"/>
              <w:textAlignment w:val="baseline"/>
              <w:rPr>
                <w:sz w:val="24"/>
              </w:rPr>
            </w:pPr>
            <w:r>
              <w:rPr>
                <w:rFonts w:ascii="楷体" w:hAnsi="楷体" w:eastAsia="楷体" w:cs="楷体"/>
                <w:b w:val="0"/>
                <w:i w:val="0"/>
                <w:color w:val="000000"/>
                <w:sz w:val="24"/>
              </w:rPr>
              <w:t>⋯⋯⋯⋯⋯⋯⋯⋯⋯⋯⋯⋯⋯⋯⋯⋯⋯⋯⋯⋯⋯⋯</w:t>
            </w:r>
          </w:p>
        </w:tc>
        <w:tc>
          <w:tcPr>
            <w:tcW w:w="440" w:type="dxa"/>
            <w:tcBorders>
              <w:top w:val="nil"/>
              <w:left w:val="nil"/>
              <w:bottom w:val="nil"/>
              <w:right w:val="nil"/>
            </w:tcBorders>
            <w:vAlign w:val="center"/>
          </w:tcPr>
          <w:p>
            <w:pPr>
              <w:wordWrap w:val="0"/>
              <w:spacing w:before="0" w:after="0" w:line="520" w:lineRule="atLeast"/>
              <w:ind w:left="0" w:right="0"/>
              <w:jc w:val="right"/>
              <w:textAlignment w:val="baseline"/>
              <w:rPr>
                <w:sz w:val="24"/>
              </w:rPr>
            </w:pPr>
            <w:r>
              <w:rPr>
                <w:rFonts w:ascii="楷体" w:hAnsi="楷体" w:eastAsia="楷体" w:cs="楷体"/>
                <w:b w:val="0"/>
                <w:i w:val="0"/>
                <w:color w:val="000000"/>
                <w:sz w:val="24"/>
              </w:rPr>
              <w:t>22</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900"/>
        <w:gridCol w:w="6500"/>
        <w:gridCol w:w="4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right"/>
        </w:trPr>
        <w:tc>
          <w:tcPr>
            <w:tcW w:w="1900" w:type="dxa"/>
            <w:tcBorders>
              <w:top w:val="nil"/>
              <w:left w:val="nil"/>
              <w:bottom w:val="nil"/>
              <w:right w:val="nil"/>
            </w:tcBorders>
            <w:vAlign w:val="center"/>
          </w:tcPr>
          <w:p>
            <w:pPr>
              <w:wordWrap w:val="0"/>
              <w:spacing w:before="0" w:after="0" w:line="520" w:lineRule="atLeast"/>
              <w:ind w:left="0" w:right="0"/>
              <w:jc w:val="both"/>
              <w:textAlignment w:val="baseline"/>
              <w:rPr>
                <w:sz w:val="24"/>
              </w:rPr>
            </w:pPr>
            <w:r>
              <w:rPr>
                <w:rFonts w:ascii="楷体" w:hAnsi="楷体" w:eastAsia="楷体" w:cs="楷体"/>
                <w:b w:val="0"/>
                <w:i w:val="0"/>
                <w:color w:val="000000"/>
                <w:sz w:val="24"/>
              </w:rPr>
              <w:t>十二、其他说明</w:t>
            </w:r>
          </w:p>
        </w:tc>
        <w:tc>
          <w:tcPr>
            <w:tcW w:w="6500" w:type="dxa"/>
            <w:tcBorders>
              <w:top w:val="nil"/>
              <w:left w:val="nil"/>
              <w:bottom w:val="nil"/>
              <w:right w:val="nil"/>
            </w:tcBorders>
            <w:vAlign w:val="center"/>
          </w:tcPr>
          <w:p>
            <w:pPr>
              <w:wordWrap w:val="0"/>
              <w:spacing w:before="0" w:after="0" w:line="520" w:lineRule="atLeast"/>
              <w:ind w:left="0" w:right="0"/>
              <w:jc w:val="distribute"/>
              <w:textAlignment w:val="baseline"/>
              <w:rPr>
                <w:sz w:val="24"/>
              </w:rPr>
            </w:pPr>
            <w:r>
              <w:rPr>
                <w:rFonts w:ascii="楷体" w:hAnsi="楷体" w:eastAsia="楷体" w:cs="楷体"/>
                <w:b w:val="0"/>
                <w:i w:val="0"/>
                <w:color w:val="000000"/>
                <w:sz w:val="24"/>
              </w:rPr>
              <w:t>⋯⋯⋯⋯⋯⋯⋯⋯⋯⋯⋯⋯⋯⋯⋯⋯⋯⋯⋯⋯⋯⋯⋯⋯⋯⋯⋯⋯</w:t>
            </w:r>
          </w:p>
        </w:tc>
        <w:tc>
          <w:tcPr>
            <w:tcW w:w="440" w:type="dxa"/>
            <w:tcBorders>
              <w:top w:val="nil"/>
              <w:left w:val="nil"/>
              <w:bottom w:val="nil"/>
              <w:right w:val="nil"/>
            </w:tcBorders>
            <w:vAlign w:val="center"/>
          </w:tcPr>
          <w:p>
            <w:pPr>
              <w:wordWrap w:val="0"/>
              <w:spacing w:before="0" w:after="0" w:line="520" w:lineRule="atLeast"/>
              <w:ind w:left="0" w:right="0"/>
              <w:jc w:val="right"/>
              <w:textAlignment w:val="baseline"/>
              <w:rPr>
                <w:sz w:val="24"/>
              </w:rPr>
            </w:pPr>
            <w:r>
              <w:rPr>
                <w:rFonts w:ascii="楷体" w:hAnsi="楷体" w:eastAsia="楷体" w:cs="楷体"/>
                <w:b w:val="0"/>
                <w:i w:val="0"/>
                <w:color w:val="000000"/>
                <w:sz w:val="24"/>
              </w:rPr>
              <w:t>22</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460"/>
        <w:gridCol w:w="4300"/>
        <w:gridCol w:w="4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3460" w:type="dxa"/>
            <w:tcBorders>
              <w:top w:val="nil"/>
              <w:left w:val="nil"/>
              <w:bottom w:val="nil"/>
              <w:right w:val="nil"/>
            </w:tcBorders>
            <w:vAlign w:val="center"/>
          </w:tcPr>
          <w:p>
            <w:pPr>
              <w:wordWrap w:val="0"/>
              <w:spacing w:before="0" w:after="0" w:line="520" w:lineRule="atLeast"/>
              <w:ind w:left="0" w:right="0"/>
              <w:jc w:val="both"/>
              <w:textAlignment w:val="baseline"/>
              <w:rPr>
                <w:sz w:val="24"/>
              </w:rPr>
            </w:pPr>
            <w:r>
              <w:rPr>
                <w:rFonts w:ascii="楷体" w:hAnsi="楷体" w:eastAsia="楷体" w:cs="楷体"/>
                <w:b w:val="0"/>
                <w:i w:val="0"/>
                <w:color w:val="000000"/>
                <w:sz w:val="24"/>
              </w:rPr>
              <w:t>（一）政府购买服务指导性目录</w:t>
            </w:r>
          </w:p>
        </w:tc>
        <w:tc>
          <w:tcPr>
            <w:tcW w:w="4300" w:type="dxa"/>
            <w:tcBorders>
              <w:top w:val="nil"/>
              <w:left w:val="nil"/>
              <w:bottom w:val="nil"/>
              <w:right w:val="nil"/>
            </w:tcBorders>
            <w:vAlign w:val="center"/>
          </w:tcPr>
          <w:p>
            <w:pPr>
              <w:wordWrap w:val="0"/>
              <w:spacing w:before="0" w:after="0" w:line="520" w:lineRule="atLeast"/>
              <w:ind w:left="0" w:right="0"/>
              <w:jc w:val="distribute"/>
              <w:textAlignment w:val="baseline"/>
              <w:rPr>
                <w:sz w:val="24"/>
              </w:rPr>
            </w:pPr>
            <w:r>
              <w:rPr>
                <w:rFonts w:ascii="楷体" w:hAnsi="楷体" w:eastAsia="楷体" w:cs="楷体"/>
                <w:b w:val="0"/>
                <w:i w:val="0"/>
                <w:color w:val="000000"/>
                <w:sz w:val="24"/>
              </w:rPr>
              <w:t>⋯⋯⋯⋯⋯⋯⋯⋯⋯⋯⋯⋯⋯⋯⋯⋯⋯⋯</w:t>
            </w:r>
          </w:p>
        </w:tc>
        <w:tc>
          <w:tcPr>
            <w:tcW w:w="440" w:type="dxa"/>
            <w:tcBorders>
              <w:top w:val="nil"/>
              <w:left w:val="nil"/>
              <w:bottom w:val="nil"/>
              <w:right w:val="nil"/>
            </w:tcBorders>
            <w:vAlign w:val="center"/>
          </w:tcPr>
          <w:p>
            <w:pPr>
              <w:wordWrap w:val="0"/>
              <w:spacing w:before="0" w:after="0" w:line="520" w:lineRule="atLeast"/>
              <w:ind w:left="0" w:right="0"/>
              <w:jc w:val="right"/>
              <w:textAlignment w:val="baseline"/>
              <w:rPr>
                <w:sz w:val="24"/>
              </w:rPr>
            </w:pPr>
            <w:r>
              <w:rPr>
                <w:rFonts w:ascii="楷体" w:hAnsi="楷体" w:eastAsia="楷体" w:cs="楷体"/>
                <w:b w:val="0"/>
                <w:i w:val="0"/>
                <w:color w:val="000000"/>
                <w:sz w:val="24"/>
              </w:rPr>
              <w:t>22</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300"/>
        <w:gridCol w:w="6460"/>
        <w:gridCol w:w="4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1300" w:type="dxa"/>
            <w:tcBorders>
              <w:top w:val="nil"/>
              <w:left w:val="nil"/>
              <w:bottom w:val="nil"/>
              <w:right w:val="nil"/>
            </w:tcBorders>
            <w:vAlign w:val="center"/>
          </w:tcPr>
          <w:p>
            <w:pPr>
              <w:wordWrap w:val="0"/>
              <w:spacing w:before="0" w:after="0" w:line="520" w:lineRule="atLeast"/>
              <w:ind w:left="0" w:right="0"/>
              <w:jc w:val="both"/>
              <w:textAlignment w:val="baseline"/>
              <w:rPr>
                <w:sz w:val="24"/>
              </w:rPr>
            </w:pPr>
            <w:r>
              <w:rPr>
                <w:rFonts w:ascii="楷体" w:hAnsi="楷体" w:eastAsia="楷体" w:cs="楷体"/>
                <w:b w:val="0"/>
                <w:i w:val="0"/>
                <w:color w:val="000000"/>
                <w:sz w:val="24"/>
              </w:rPr>
              <w:t>（二）其他</w:t>
            </w:r>
          </w:p>
        </w:tc>
        <w:tc>
          <w:tcPr>
            <w:tcW w:w="6460" w:type="dxa"/>
            <w:tcBorders>
              <w:top w:val="nil"/>
              <w:left w:val="nil"/>
              <w:bottom w:val="nil"/>
              <w:right w:val="nil"/>
            </w:tcBorders>
            <w:vAlign w:val="center"/>
          </w:tcPr>
          <w:p>
            <w:pPr>
              <w:wordWrap w:val="0"/>
              <w:spacing w:before="0" w:after="0" w:line="520" w:lineRule="atLeast"/>
              <w:ind w:left="0" w:right="0"/>
              <w:jc w:val="distribute"/>
              <w:textAlignment w:val="baseline"/>
              <w:rPr>
                <w:sz w:val="24"/>
              </w:rPr>
            </w:pPr>
            <w:r>
              <w:rPr>
                <w:rFonts w:ascii="楷体" w:hAnsi="楷体" w:eastAsia="楷体" w:cs="楷体"/>
                <w:b w:val="0"/>
                <w:i w:val="0"/>
                <w:color w:val="000000"/>
                <w:sz w:val="24"/>
              </w:rPr>
              <w:t>⋯⋯⋯⋯⋯⋯⋯⋯⋯⋯⋯⋯⋯⋯⋯⋯⋯⋯⋯⋯⋯⋯⋯⋯⋯⋯⋯⋯</w:t>
            </w:r>
          </w:p>
        </w:tc>
        <w:tc>
          <w:tcPr>
            <w:tcW w:w="440" w:type="dxa"/>
            <w:tcBorders>
              <w:top w:val="nil"/>
              <w:left w:val="nil"/>
              <w:bottom w:val="nil"/>
              <w:right w:val="nil"/>
            </w:tcBorders>
            <w:vAlign w:val="center"/>
          </w:tcPr>
          <w:p>
            <w:pPr>
              <w:wordWrap w:val="0"/>
              <w:spacing w:before="0" w:after="0" w:line="520" w:lineRule="atLeast"/>
              <w:ind w:left="0" w:right="0"/>
              <w:jc w:val="right"/>
              <w:textAlignment w:val="baseline"/>
              <w:rPr>
                <w:sz w:val="24"/>
              </w:rPr>
            </w:pPr>
            <w:r>
              <w:rPr>
                <w:rFonts w:ascii="楷体" w:hAnsi="楷体" w:eastAsia="楷体" w:cs="楷体"/>
                <w:b w:val="0"/>
                <w:i w:val="0"/>
                <w:color w:val="000000"/>
                <w:sz w:val="24"/>
              </w:rPr>
              <w:t>22</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20"/>
        <w:gridCol w:w="6900"/>
        <w:gridCol w:w="4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2020" w:type="dxa"/>
            <w:tcBorders>
              <w:top w:val="nil"/>
              <w:left w:val="nil"/>
              <w:bottom w:val="nil"/>
              <w:right w:val="nil"/>
            </w:tcBorders>
            <w:vAlign w:val="center"/>
          </w:tcPr>
          <w:p>
            <w:pPr>
              <w:wordWrap w:val="0"/>
              <w:spacing w:before="0" w:after="0" w:line="520" w:lineRule="atLeast"/>
              <w:ind w:left="0" w:right="0"/>
              <w:jc w:val="both"/>
              <w:textAlignment w:val="baseline"/>
              <w:rPr>
                <w:sz w:val="24"/>
              </w:rPr>
            </w:pPr>
            <w:r>
              <w:rPr>
                <w:rFonts w:ascii="楷体" w:hAnsi="楷体" w:eastAsia="楷体" w:cs="楷体"/>
                <w:b w:val="0"/>
                <w:i w:val="0"/>
                <w:color w:val="000000"/>
                <w:sz w:val="24"/>
              </w:rPr>
              <w:t>第四部分名词解释</w:t>
            </w:r>
          </w:p>
        </w:tc>
        <w:tc>
          <w:tcPr>
            <w:tcW w:w="6900" w:type="dxa"/>
            <w:tcBorders>
              <w:top w:val="nil"/>
              <w:left w:val="nil"/>
              <w:bottom w:val="nil"/>
              <w:right w:val="nil"/>
            </w:tcBorders>
            <w:vAlign w:val="center"/>
          </w:tcPr>
          <w:p>
            <w:pPr>
              <w:wordWrap w:val="0"/>
              <w:spacing w:before="0" w:after="0" w:line="520" w:lineRule="atLeast"/>
              <w:ind w:left="0" w:right="0"/>
              <w:jc w:val="distribute"/>
              <w:textAlignment w:val="baseline"/>
              <w:rPr>
                <w:sz w:val="24"/>
              </w:rPr>
            </w:pPr>
            <w:r>
              <w:rPr>
                <w:rFonts w:ascii="楷体" w:hAnsi="楷体" w:eastAsia="楷体" w:cs="楷体"/>
                <w:b w:val="0"/>
                <w:i w:val="0"/>
                <w:color w:val="000000"/>
                <w:sz w:val="24"/>
              </w:rPr>
              <w:t>⋯⋯⋯⋯⋯⋯⋯⋯⋯⋯⋯⋯⋯⋯⋯⋯⋯⋯⋯⋯⋯⋯⋯⋯⋯⋯⋯⋯⋯⋯</w:t>
            </w:r>
          </w:p>
        </w:tc>
        <w:tc>
          <w:tcPr>
            <w:tcW w:w="440" w:type="dxa"/>
            <w:tcBorders>
              <w:top w:val="nil"/>
              <w:left w:val="nil"/>
              <w:bottom w:val="nil"/>
              <w:right w:val="nil"/>
            </w:tcBorders>
            <w:vAlign w:val="center"/>
          </w:tcPr>
          <w:p>
            <w:pPr>
              <w:wordWrap w:val="0"/>
              <w:spacing w:before="0" w:after="0" w:line="520" w:lineRule="atLeast"/>
              <w:ind w:left="0" w:right="0"/>
              <w:jc w:val="right"/>
              <w:textAlignment w:val="baseline"/>
              <w:rPr>
                <w:sz w:val="24"/>
              </w:rPr>
            </w:pPr>
            <w:r>
              <w:rPr>
                <w:rFonts w:ascii="楷体" w:hAnsi="楷体" w:eastAsia="楷体" w:cs="楷体"/>
                <w:b w:val="0"/>
                <w:i w:val="0"/>
                <w:color w:val="000000"/>
                <w:sz w:val="24"/>
              </w:rPr>
              <w:t>24</w:t>
            </w:r>
          </w:p>
        </w:tc>
      </w:tr>
    </w:tbl>
    <w:p>
      <w:pPr>
        <w:wordWrap w:val="0"/>
        <w:spacing w:before="0" w:after="0" w:line="20" w:lineRule="exact"/>
        <w:ind w:left="0" w:right="0"/>
        <w:jc w:val="right"/>
        <w:textAlignment w:val="baseline"/>
        <w:rPr>
          <w:sz w:val="2"/>
        </w:rPr>
        <w:sectPr>
          <w:pgSz w:w="11900" w:h="16820"/>
          <w:pgMar w:top="1200" w:right="1260" w:bottom="1200" w:left="1260" w:header="720" w:footer="720" w:gutter="0"/>
          <w:cols w:space="720" w:num="1"/>
        </w:sectPr>
      </w:pPr>
    </w:p>
    <w:p>
      <w:pPr>
        <w:wordWrap w:val="0"/>
        <w:spacing w:before="0" w:after="0" w:line="180" w:lineRule="atLeast"/>
        <w:ind w:left="0" w:right="0"/>
        <w:jc w:val="both"/>
        <w:textAlignment w:val="baseline"/>
        <w:rPr>
          <w:sz w:val="12"/>
        </w:rPr>
      </w:pPr>
      <w:r>
        <w:rPr>
          <w:rFonts w:ascii="宋体" w:hAnsi="宋体" w:eastAsia="宋体" w:cs="宋体"/>
          <w:b w:val="0"/>
          <w:i w:val="0"/>
          <w:color w:val="000000"/>
          <w:sz w:val="12"/>
          <w:u w:val="single"/>
        </w:rPr>
        <w:t xml:space="preserve">石楼县南城王府幼儿园2024年单位预算公开报告                                                                                             </w:t>
      </w:r>
    </w:p>
    <w:p>
      <w:pPr>
        <w:wordWrap w:val="0"/>
        <w:spacing w:before="0" w:after="0" w:line="180" w:lineRule="exact"/>
        <w:ind w:left="0" w:right="0"/>
        <w:jc w:val="both"/>
        <w:textAlignment w:val="baseline"/>
        <w:rPr>
          <w:sz w:val="12"/>
        </w:rPr>
      </w:pPr>
    </w:p>
    <w:p>
      <w:pPr>
        <w:wordWrap w:val="0"/>
        <w:spacing w:before="0" w:after="0" w:line="180" w:lineRule="exact"/>
        <w:ind w:left="0" w:right="0"/>
        <w:jc w:val="both"/>
        <w:textAlignment w:val="baseline"/>
        <w:rPr>
          <w:sz w:val="12"/>
        </w:rPr>
      </w:pPr>
    </w:p>
    <w:p>
      <w:pPr>
        <w:wordWrap w:val="0"/>
        <w:spacing w:before="0" w:after="0" w:line="300" w:lineRule="atLeast"/>
        <w:ind w:left="0" w:right="0"/>
        <w:jc w:val="center"/>
        <w:textAlignment w:val="baseline"/>
        <w:rPr>
          <w:sz w:val="22"/>
        </w:rPr>
      </w:pPr>
      <w:r>
        <w:rPr>
          <w:rFonts w:ascii="宋体" w:hAnsi="宋体" w:eastAsia="宋体" w:cs="宋体"/>
          <w:b/>
          <w:i w:val="0"/>
          <w:color w:val="000000"/>
          <w:sz w:val="22"/>
        </w:rPr>
        <w:t>第一部分 概况</w:t>
      </w:r>
    </w:p>
    <w:p>
      <w:pPr>
        <w:wordWrap w:val="0"/>
        <w:spacing w:before="200" w:after="0" w:line="400" w:lineRule="atLeast"/>
        <w:ind w:left="480" w:right="0"/>
        <w:jc w:val="both"/>
        <w:textAlignment w:val="baseline"/>
        <w:rPr>
          <w:sz w:val="19"/>
        </w:rPr>
      </w:pPr>
      <w:r>
        <w:rPr>
          <w:rFonts w:ascii="宋体" w:hAnsi="宋体" w:eastAsia="宋体" w:cs="宋体"/>
          <w:b w:val="0"/>
          <w:i w:val="0"/>
          <w:color w:val="000000"/>
          <w:sz w:val="19"/>
        </w:rPr>
        <w:t>一、本单位职责</w:t>
      </w:r>
    </w:p>
    <w:p>
      <w:pPr>
        <w:wordWrap w:val="0"/>
        <w:spacing w:before="240" w:after="0" w:line="400" w:lineRule="atLeast"/>
        <w:ind w:left="480" w:right="680"/>
        <w:jc w:val="both"/>
        <w:textAlignment w:val="baseline"/>
        <w:rPr>
          <w:sz w:val="19"/>
        </w:rPr>
      </w:pPr>
      <w:r>
        <w:rPr>
          <w:rFonts w:ascii="宋体" w:hAnsi="宋体" w:eastAsia="宋体" w:cs="宋体"/>
          <w:b w:val="0"/>
          <w:i w:val="0"/>
          <w:color w:val="000000"/>
          <w:sz w:val="19"/>
        </w:rPr>
        <w:t>1、认真贯彻党的教育方针、政策，坚持正确的办学方向，坚持幼儿学生的全面发展，积极进行教育思想、教学内容、教学方法和教学手段的改革，严格执行幼儿园管理条例和幼儿园工作规程，按教育规律办事，为小学培养合格的新生。</w:t>
      </w:r>
    </w:p>
    <w:p>
      <w:pPr>
        <w:wordWrap w:val="0"/>
        <w:spacing w:before="0" w:after="0" w:line="400" w:lineRule="atLeast"/>
        <w:ind w:left="480" w:right="760"/>
        <w:jc w:val="both"/>
        <w:textAlignment w:val="baseline"/>
        <w:rPr>
          <w:sz w:val="19"/>
        </w:rPr>
      </w:pPr>
      <w:r>
        <w:rPr>
          <w:rFonts w:ascii="宋体" w:hAnsi="宋体" w:eastAsia="宋体" w:cs="宋体"/>
          <w:b w:val="0"/>
          <w:i w:val="0"/>
          <w:color w:val="000000"/>
          <w:sz w:val="19"/>
        </w:rPr>
        <w:t>2、根据教育规律、社会要求和学校实际，组织制定学校发展的远景规划、近期目标、学年和学期各项工作计划以及各项工作指标并组织实施。</w:t>
      </w:r>
    </w:p>
    <w:p>
      <w:pPr>
        <w:wordWrap w:val="0"/>
        <w:spacing w:before="0" w:after="0" w:line="400" w:lineRule="atLeast"/>
        <w:ind w:left="480" w:right="560"/>
        <w:jc w:val="both"/>
        <w:textAlignment w:val="baseline"/>
        <w:rPr>
          <w:sz w:val="19"/>
        </w:rPr>
      </w:pPr>
      <w:r>
        <w:rPr>
          <w:rFonts w:ascii="宋体" w:hAnsi="宋体" w:eastAsia="宋体" w:cs="宋体"/>
          <w:b w:val="0"/>
          <w:i w:val="0"/>
          <w:color w:val="000000"/>
          <w:sz w:val="19"/>
        </w:rPr>
        <w:t>3、加强学校的科学化管理，制定和健全各项规章制度，规范办学行为，培养良好校风，逐步实现管理决策的科学化，管理方法的定量化和管理手段的现代化。</w:t>
      </w:r>
    </w:p>
    <w:p>
      <w:pPr>
        <w:wordWrap w:val="0"/>
        <w:spacing w:before="0" w:after="0" w:line="400" w:lineRule="atLeast"/>
        <w:ind w:left="480" w:right="660"/>
        <w:jc w:val="both"/>
        <w:textAlignment w:val="baseline"/>
        <w:rPr>
          <w:sz w:val="19"/>
        </w:rPr>
      </w:pPr>
      <w:r>
        <w:rPr>
          <w:rFonts w:ascii="宋体" w:hAnsi="宋体" w:eastAsia="宋体" w:cs="宋体"/>
          <w:b w:val="0"/>
          <w:i w:val="0"/>
          <w:color w:val="000000"/>
          <w:sz w:val="19"/>
        </w:rPr>
        <w:t>4、负责教师队伍建设工作，决定校内教职工的工作安排，组织对教职工进行考核，实施奖惩。制定教师队伍建设规划，不断提高他们的政治素质、文化业务水平和科研水平。</w:t>
      </w:r>
    </w:p>
    <w:p>
      <w:pPr>
        <w:wordWrap w:val="0"/>
        <w:spacing w:before="240" w:after="0" w:line="400" w:lineRule="atLeast"/>
        <w:ind w:left="480" w:right="0"/>
        <w:jc w:val="both"/>
        <w:textAlignment w:val="baseline"/>
        <w:rPr>
          <w:sz w:val="19"/>
        </w:rPr>
      </w:pPr>
      <w:r>
        <w:rPr>
          <w:rFonts w:ascii="宋体" w:hAnsi="宋体" w:eastAsia="宋体" w:cs="宋体"/>
          <w:b w:val="0"/>
          <w:i w:val="0"/>
          <w:color w:val="000000"/>
          <w:sz w:val="19"/>
        </w:rPr>
        <w:t>二、机构设置情况</w:t>
      </w:r>
    </w:p>
    <w:p>
      <w:pPr>
        <w:wordWrap w:val="0"/>
        <w:spacing w:before="0" w:after="0" w:line="400" w:lineRule="atLeast"/>
        <w:ind w:left="480" w:right="0"/>
        <w:jc w:val="both"/>
        <w:textAlignment w:val="baseline"/>
        <w:rPr>
          <w:sz w:val="19"/>
        </w:rPr>
        <w:sectPr>
          <w:pgSz w:w="11900" w:h="16820"/>
          <w:pgMar w:top="1420" w:right="1780" w:bottom="1420" w:left="1780" w:header="720" w:footer="720" w:gutter="0"/>
          <w:cols w:space="720" w:num="1"/>
        </w:sectPr>
      </w:pPr>
      <w:r>
        <w:rPr>
          <w:rFonts w:ascii="宋体" w:hAnsi="宋体" w:eastAsia="宋体" w:cs="宋体"/>
          <w:b w:val="0"/>
          <w:i w:val="0"/>
          <w:color w:val="000000"/>
          <w:sz w:val="19"/>
        </w:rPr>
        <w:t>我校现有教职工2人，学生人数516人，内设教务处等</w:t>
      </w:r>
    </w:p>
    <w:p>
      <w:pPr>
        <w:wordWrap w:val="0"/>
        <w:spacing w:before="0" w:after="0" w:line="220" w:lineRule="atLeast"/>
        <w:ind w:left="0" w:right="0"/>
        <w:jc w:val="both"/>
        <w:textAlignment w:val="baseline"/>
        <w:rPr>
          <w:sz w:val="16"/>
        </w:rPr>
      </w:pPr>
      <w:r>
        <w:rPr>
          <w:rFonts w:ascii="宋体" w:hAnsi="宋体" w:eastAsia="宋体" w:cs="宋体"/>
          <w:b w:val="0"/>
          <w:i w:val="0"/>
          <w:color w:val="000000"/>
          <w:sz w:val="16"/>
          <w:u w:val="single"/>
        </w:rPr>
        <w:t xml:space="preserve">石楼县南城王府幼儿园2024年单位预算公开报告                                                                                   </w:t>
      </w: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340" w:lineRule="atLeast"/>
        <w:ind w:left="0" w:right="0"/>
        <w:jc w:val="center"/>
        <w:textAlignment w:val="baseline"/>
        <w:rPr>
          <w:sz w:val="24"/>
        </w:rPr>
      </w:pPr>
      <w:r>
        <w:rPr>
          <w:rFonts w:ascii="宋体" w:hAnsi="宋体" w:eastAsia="宋体" w:cs="宋体"/>
          <w:b w:val="0"/>
          <w:i w:val="0"/>
          <w:color w:val="000000"/>
          <w:sz w:val="24"/>
        </w:rPr>
        <w:t>第二部分 2024年单位预算报表</w:t>
      </w:r>
    </w:p>
    <w:p>
      <w:pPr>
        <w:wordWrap w:val="0"/>
        <w:spacing w:before="0" w:after="0" w:line="280" w:lineRule="exact"/>
        <w:ind w:left="0" w:right="0"/>
        <w:jc w:val="center"/>
        <w:textAlignment w:val="baseline"/>
        <w:rPr>
          <w:sz w:val="24"/>
        </w:rPr>
      </w:pPr>
    </w:p>
    <w:p>
      <w:pPr>
        <w:wordWrap w:val="0"/>
        <w:spacing w:before="0" w:after="0" w:line="280" w:lineRule="exact"/>
        <w:ind w:left="0" w:right="0"/>
        <w:jc w:val="center"/>
        <w:textAlignment w:val="baseline"/>
        <w:rPr>
          <w:sz w:val="24"/>
        </w:rPr>
      </w:pPr>
    </w:p>
    <w:p>
      <w:pPr>
        <w:wordWrap w:val="0"/>
        <w:spacing w:before="0" w:after="0" w:line="220" w:lineRule="atLeast"/>
        <w:ind w:left="0" w:right="0"/>
        <w:jc w:val="center"/>
        <w:textAlignment w:val="baseline"/>
        <w:rPr>
          <w:sz w:val="16"/>
        </w:rPr>
      </w:pPr>
      <w:r>
        <w:rPr>
          <w:rFonts w:ascii="宋体" w:hAnsi="宋体" w:eastAsia="宋体" w:cs="宋体"/>
          <w:b w:val="0"/>
          <w:i w:val="0"/>
          <w:color w:val="000000"/>
          <w:sz w:val="16"/>
        </w:rPr>
        <w:t>预算公开表1</w:t>
      </w:r>
    </w:p>
    <w:p>
      <w:pPr>
        <w:wordWrap w:val="0"/>
        <w:spacing w:before="0" w:after="0" w:line="180" w:lineRule="exact"/>
        <w:ind w:left="0" w:right="0"/>
        <w:jc w:val="center"/>
        <w:textAlignment w:val="baseline"/>
        <w:rPr>
          <w:sz w:val="16"/>
        </w:rPr>
      </w:pPr>
    </w:p>
    <w:p>
      <w:pPr>
        <w:wordWrap w:val="0"/>
        <w:spacing w:before="0" w:after="0" w:line="320" w:lineRule="atLeast"/>
        <w:ind w:left="0" w:right="0"/>
        <w:jc w:val="center"/>
        <w:textAlignment w:val="baseline"/>
        <w:rPr>
          <w:sz w:val="23"/>
        </w:rPr>
      </w:pPr>
      <w:r>
        <w:rPr>
          <w:rFonts w:ascii="宋体" w:hAnsi="宋体" w:eastAsia="宋体" w:cs="宋体"/>
          <w:b w:val="0"/>
          <w:i w:val="0"/>
          <w:color w:val="000000"/>
          <w:sz w:val="23"/>
        </w:rPr>
        <w:t>2024年预算收支总表</w:t>
      </w:r>
    </w:p>
    <w:p>
      <w:pPr>
        <w:wordWrap w:val="0"/>
        <w:spacing w:before="0" w:after="0" w:line="180" w:lineRule="exact"/>
        <w:ind w:left="0" w:right="0"/>
        <w:jc w:val="center"/>
        <w:textAlignment w:val="baseline"/>
        <w:rPr>
          <w:sz w:val="16"/>
        </w:rPr>
      </w:pPr>
    </w:p>
    <w:p>
      <w:pPr>
        <w:wordWrap w:val="0"/>
        <w:spacing w:before="0" w:after="0" w:line="220" w:lineRule="atLeast"/>
        <w:ind w:left="0" w:right="0"/>
        <w:jc w:val="both"/>
        <w:textAlignment w:val="baseline"/>
        <w:rPr>
          <w:sz w:val="16"/>
        </w:rPr>
      </w:pPr>
      <w:r>
        <w:rPr>
          <w:rFonts w:ascii="宋体" w:hAnsi="宋体" w:eastAsia="宋体" w:cs="宋体"/>
          <w:b w:val="0"/>
          <w:i w:val="0"/>
          <w:color w:val="000000"/>
          <w:sz w:val="16"/>
        </w:rPr>
        <w:t xml:space="preserve">         单位名称：石楼县南城王府幼儿园                                                                   单位：万元</w:t>
      </w:r>
    </w:p>
    <w:p>
      <w:pPr>
        <w:wordWrap w:val="0"/>
        <w:spacing w:before="0" w:after="0" w:line="180" w:lineRule="exact"/>
        <w:ind w:left="0" w:right="0"/>
        <w:jc w:val="both"/>
        <w:textAlignment w:val="baseline"/>
        <w:rPr>
          <w:sz w:val="16"/>
        </w:rPr>
      </w:pPr>
    </w:p>
    <w:tbl>
      <w:tblPr>
        <w:tblStyle w:val="2"/>
        <w:tblW w:w="0" w:type="auto"/>
        <w:tblInd w:w="7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100"/>
        <w:gridCol w:w="1100"/>
        <w:gridCol w:w="2200"/>
        <w:gridCol w:w="1120"/>
        <w:gridCol w:w="1100"/>
        <w:gridCol w:w="9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3200" w:type="dxa"/>
            <w:gridSpan w:val="2"/>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收入</w:t>
            </w:r>
          </w:p>
        </w:tc>
        <w:tc>
          <w:tcPr>
            <w:tcW w:w="5320" w:type="dxa"/>
            <w:gridSpan w:val="4"/>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支出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1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项目</w:t>
            </w:r>
          </w:p>
        </w:tc>
        <w:tc>
          <w:tcPr>
            <w:tcW w:w="1100" w:type="dxa"/>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2024年</w:t>
            </w:r>
          </w:p>
        </w:tc>
        <w:tc>
          <w:tcPr>
            <w:tcW w:w="22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项目</w:t>
            </w:r>
          </w:p>
        </w:tc>
        <w:tc>
          <w:tcPr>
            <w:tcW w:w="1120" w:type="dxa"/>
            <w:vAlign w:val="center"/>
          </w:tcPr>
          <w:p>
            <w:pPr>
              <w:wordWrap w:val="0"/>
              <w:spacing w:before="0" w:after="0" w:line="220" w:lineRule="atLeast"/>
              <w:ind w:left="0" w:right="0"/>
              <w:jc w:val="right"/>
              <w:textAlignment w:val="baseline"/>
              <w:rPr>
                <w:sz w:val="17"/>
              </w:rPr>
            </w:pPr>
            <w:r>
              <w:rPr>
                <w:rFonts w:ascii="宋体" w:hAnsi="宋体" w:eastAsia="宋体" w:cs="宋体"/>
                <w:b w:val="0"/>
                <w:i w:val="0"/>
                <w:color w:val="000000"/>
                <w:sz w:val="17"/>
              </w:rPr>
              <w:t>2024年合计</w:t>
            </w:r>
          </w:p>
        </w:tc>
        <w:tc>
          <w:tcPr>
            <w:tcW w:w="1100" w:type="dxa"/>
            <w:vAlign w:val="center"/>
          </w:tcPr>
          <w:p>
            <w:pPr>
              <w:wordWrap w:val="0"/>
              <w:spacing w:before="0" w:after="0" w:line="220" w:lineRule="atLeast"/>
              <w:ind w:left="0" w:right="0"/>
              <w:jc w:val="right"/>
              <w:textAlignment w:val="baseline"/>
              <w:rPr>
                <w:sz w:val="17"/>
              </w:rPr>
            </w:pPr>
            <w:r>
              <w:rPr>
                <w:rFonts w:ascii="宋体" w:hAnsi="宋体" w:eastAsia="宋体" w:cs="宋体"/>
                <w:b w:val="0"/>
                <w:i w:val="0"/>
                <w:color w:val="000000"/>
                <w:sz w:val="17"/>
              </w:rPr>
              <w:t>当年预算安排</w:t>
            </w:r>
          </w:p>
        </w:tc>
        <w:tc>
          <w:tcPr>
            <w:tcW w:w="900" w:type="dxa"/>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上年结转安排</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1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一、一般公共预算</w:t>
            </w:r>
          </w:p>
        </w:tc>
        <w:tc>
          <w:tcPr>
            <w:tcW w:w="1100" w:type="dxa"/>
            <w:vAlign w:val="center"/>
          </w:tcPr>
          <w:p>
            <w:pPr>
              <w:wordWrap w:val="0"/>
              <w:spacing w:before="0" w:after="0" w:line="220" w:lineRule="atLeast"/>
              <w:ind w:left="0" w:right="0"/>
              <w:jc w:val="center"/>
              <w:textAlignment w:val="baseline"/>
              <w:rPr>
                <w:rFonts w:hint="default" w:eastAsia="宋体"/>
                <w:sz w:val="17"/>
                <w:lang w:val="en-US" w:eastAsia="zh-CN"/>
              </w:rPr>
            </w:pPr>
            <w:r>
              <w:rPr>
                <w:rFonts w:ascii="宋体" w:hAnsi="宋体" w:eastAsia="宋体" w:cs="宋体"/>
                <w:b w:val="0"/>
                <w:i w:val="0"/>
                <w:color w:val="000000"/>
                <w:sz w:val="17"/>
              </w:rPr>
              <w:t>20</w:t>
            </w:r>
            <w:r>
              <w:rPr>
                <w:rFonts w:hint="eastAsia" w:ascii="宋体" w:hAnsi="宋体" w:eastAsia="宋体" w:cs="宋体"/>
                <w:b w:val="0"/>
                <w:i w:val="0"/>
                <w:color w:val="000000"/>
                <w:sz w:val="17"/>
                <w:lang w:val="en-US" w:eastAsia="zh-CN"/>
              </w:rPr>
              <w:t>8.81</w:t>
            </w:r>
          </w:p>
        </w:tc>
        <w:tc>
          <w:tcPr>
            <w:tcW w:w="22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一、一般公共服务支出</w:t>
            </w:r>
          </w:p>
        </w:tc>
        <w:tc>
          <w:tcPr>
            <w:tcW w:w="112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9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1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二、政府性基金预算</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22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二、外交支出</w:t>
            </w:r>
          </w:p>
        </w:tc>
        <w:tc>
          <w:tcPr>
            <w:tcW w:w="112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9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1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三、国有资本经营预算</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22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三、国防支出</w:t>
            </w:r>
          </w:p>
        </w:tc>
        <w:tc>
          <w:tcPr>
            <w:tcW w:w="112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9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1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四、财政专户管理资金</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22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四、公共安全支出</w:t>
            </w:r>
          </w:p>
        </w:tc>
        <w:tc>
          <w:tcPr>
            <w:tcW w:w="112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9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1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五、单位资金</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22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五、教育支出</w:t>
            </w:r>
          </w:p>
        </w:tc>
        <w:tc>
          <w:tcPr>
            <w:tcW w:w="1120" w:type="dxa"/>
            <w:vAlign w:val="center"/>
          </w:tcPr>
          <w:p>
            <w:pPr>
              <w:wordWrap w:val="0"/>
              <w:spacing w:before="0" w:after="0" w:line="220" w:lineRule="atLeast"/>
              <w:ind w:left="0" w:right="0"/>
              <w:jc w:val="right"/>
              <w:textAlignment w:val="baseline"/>
              <w:rPr>
                <w:rFonts w:hint="default" w:eastAsia="宋体"/>
                <w:sz w:val="17"/>
                <w:lang w:val="en-US" w:eastAsia="zh-CN"/>
              </w:rPr>
            </w:pPr>
            <w:r>
              <w:rPr>
                <w:rFonts w:hint="eastAsia" w:ascii="宋体" w:hAnsi="宋体" w:eastAsia="宋体" w:cs="宋体"/>
                <w:b w:val="0"/>
                <w:i w:val="0"/>
                <w:color w:val="000000"/>
                <w:sz w:val="17"/>
                <w:lang w:val="en-US" w:eastAsia="zh-CN"/>
              </w:rPr>
              <w:t>203.25</w:t>
            </w:r>
          </w:p>
        </w:tc>
        <w:tc>
          <w:tcPr>
            <w:tcW w:w="1100" w:type="dxa"/>
            <w:vAlign w:val="center"/>
          </w:tcPr>
          <w:p>
            <w:pPr>
              <w:wordWrap w:val="0"/>
              <w:spacing w:before="0" w:after="0" w:line="220" w:lineRule="atLeast"/>
              <w:ind w:left="0" w:right="0"/>
              <w:jc w:val="right"/>
              <w:textAlignment w:val="baseline"/>
              <w:rPr>
                <w:sz w:val="17"/>
              </w:rPr>
            </w:pPr>
            <w:r>
              <w:rPr>
                <w:rFonts w:hint="eastAsia" w:ascii="宋体" w:hAnsi="宋体" w:eastAsia="宋体" w:cs="宋体"/>
                <w:b w:val="0"/>
                <w:i w:val="0"/>
                <w:color w:val="000000"/>
                <w:sz w:val="17"/>
                <w:lang w:val="en-US" w:eastAsia="zh-CN"/>
              </w:rPr>
              <w:t>203.25</w:t>
            </w:r>
          </w:p>
        </w:tc>
        <w:tc>
          <w:tcPr>
            <w:tcW w:w="9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22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六、科学技术支出</w:t>
            </w:r>
          </w:p>
        </w:tc>
        <w:tc>
          <w:tcPr>
            <w:tcW w:w="112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9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22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七、文化旅游体育与传媒支出</w:t>
            </w:r>
          </w:p>
        </w:tc>
        <w:tc>
          <w:tcPr>
            <w:tcW w:w="112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9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22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八、社会保障和就业支出</w:t>
            </w:r>
          </w:p>
        </w:tc>
        <w:tc>
          <w:tcPr>
            <w:tcW w:w="1120" w:type="dxa"/>
            <w:vAlign w:val="center"/>
          </w:tcPr>
          <w:p>
            <w:pPr>
              <w:wordWrap w:val="0"/>
              <w:spacing w:before="0" w:after="0" w:line="220" w:lineRule="atLeast"/>
              <w:ind w:left="0" w:right="0"/>
              <w:jc w:val="right"/>
              <w:textAlignment w:val="baseline"/>
              <w:rPr>
                <w:sz w:val="17"/>
              </w:rPr>
            </w:pPr>
            <w:r>
              <w:rPr>
                <w:rFonts w:ascii="宋体" w:hAnsi="宋体" w:eastAsia="宋体" w:cs="宋体"/>
                <w:b w:val="0"/>
                <w:i w:val="0"/>
                <w:color w:val="000000"/>
                <w:sz w:val="17"/>
              </w:rPr>
              <w:t>2.45</w:t>
            </w:r>
          </w:p>
        </w:tc>
        <w:tc>
          <w:tcPr>
            <w:tcW w:w="1100" w:type="dxa"/>
            <w:vAlign w:val="center"/>
          </w:tcPr>
          <w:p>
            <w:pPr>
              <w:wordWrap w:val="0"/>
              <w:spacing w:before="0" w:after="0" w:line="220" w:lineRule="atLeast"/>
              <w:ind w:left="0" w:right="0"/>
              <w:jc w:val="right"/>
              <w:textAlignment w:val="baseline"/>
              <w:rPr>
                <w:sz w:val="17"/>
              </w:rPr>
            </w:pPr>
            <w:r>
              <w:rPr>
                <w:rFonts w:ascii="宋体" w:hAnsi="宋体" w:eastAsia="宋体" w:cs="宋体"/>
                <w:b w:val="0"/>
                <w:i w:val="0"/>
                <w:color w:val="000000"/>
                <w:sz w:val="17"/>
              </w:rPr>
              <w:t>2.45</w:t>
            </w:r>
          </w:p>
        </w:tc>
        <w:tc>
          <w:tcPr>
            <w:tcW w:w="9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22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九、社会保险基金支出</w:t>
            </w:r>
          </w:p>
        </w:tc>
        <w:tc>
          <w:tcPr>
            <w:tcW w:w="112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9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22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十、卫生健康支出</w:t>
            </w:r>
          </w:p>
        </w:tc>
        <w:tc>
          <w:tcPr>
            <w:tcW w:w="1120" w:type="dxa"/>
            <w:vAlign w:val="center"/>
          </w:tcPr>
          <w:p>
            <w:pPr>
              <w:wordWrap w:val="0"/>
              <w:spacing w:before="0" w:after="0" w:line="220" w:lineRule="atLeast"/>
              <w:ind w:left="0" w:right="0"/>
              <w:jc w:val="right"/>
              <w:textAlignment w:val="baseline"/>
              <w:rPr>
                <w:sz w:val="17"/>
              </w:rPr>
            </w:pPr>
            <w:r>
              <w:rPr>
                <w:rFonts w:ascii="宋体" w:hAnsi="宋体" w:eastAsia="宋体" w:cs="宋体"/>
                <w:b w:val="0"/>
                <w:i w:val="0"/>
                <w:color w:val="000000"/>
                <w:sz w:val="17"/>
              </w:rPr>
              <w:t>0.97</w:t>
            </w:r>
          </w:p>
        </w:tc>
        <w:tc>
          <w:tcPr>
            <w:tcW w:w="1100" w:type="dxa"/>
            <w:vAlign w:val="center"/>
          </w:tcPr>
          <w:p>
            <w:pPr>
              <w:wordWrap w:val="0"/>
              <w:spacing w:before="0" w:after="0" w:line="220" w:lineRule="atLeast"/>
              <w:ind w:left="0" w:right="0"/>
              <w:jc w:val="right"/>
              <w:textAlignment w:val="baseline"/>
              <w:rPr>
                <w:sz w:val="17"/>
              </w:rPr>
            </w:pPr>
            <w:r>
              <w:rPr>
                <w:rFonts w:ascii="宋体" w:hAnsi="宋体" w:eastAsia="宋体" w:cs="宋体"/>
                <w:b w:val="0"/>
                <w:i w:val="0"/>
                <w:color w:val="000000"/>
                <w:sz w:val="17"/>
              </w:rPr>
              <w:t>0.97</w:t>
            </w:r>
          </w:p>
        </w:tc>
        <w:tc>
          <w:tcPr>
            <w:tcW w:w="9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22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十一、节能环保支出</w:t>
            </w:r>
          </w:p>
        </w:tc>
        <w:tc>
          <w:tcPr>
            <w:tcW w:w="112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9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22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十二、城乡社区支出</w:t>
            </w:r>
          </w:p>
        </w:tc>
        <w:tc>
          <w:tcPr>
            <w:tcW w:w="112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9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22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十三、农林水支出</w:t>
            </w:r>
          </w:p>
        </w:tc>
        <w:tc>
          <w:tcPr>
            <w:tcW w:w="112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9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22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十四、交通运输支出</w:t>
            </w:r>
          </w:p>
        </w:tc>
        <w:tc>
          <w:tcPr>
            <w:tcW w:w="112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9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22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十五、资源勘探工业信息等支出</w:t>
            </w:r>
          </w:p>
        </w:tc>
        <w:tc>
          <w:tcPr>
            <w:tcW w:w="112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9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22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十六、商业服务业等支出</w:t>
            </w:r>
          </w:p>
        </w:tc>
        <w:tc>
          <w:tcPr>
            <w:tcW w:w="112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9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22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十七、金融支出</w:t>
            </w:r>
          </w:p>
        </w:tc>
        <w:tc>
          <w:tcPr>
            <w:tcW w:w="112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9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2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22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十八、援助其他地区支出</w:t>
            </w:r>
          </w:p>
        </w:tc>
        <w:tc>
          <w:tcPr>
            <w:tcW w:w="112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9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22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十九、自然资源海洋气象等支出</w:t>
            </w:r>
          </w:p>
        </w:tc>
        <w:tc>
          <w:tcPr>
            <w:tcW w:w="112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9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22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二十、住房保障支出</w:t>
            </w:r>
          </w:p>
        </w:tc>
        <w:tc>
          <w:tcPr>
            <w:tcW w:w="1120" w:type="dxa"/>
            <w:vAlign w:val="center"/>
          </w:tcPr>
          <w:p>
            <w:pPr>
              <w:wordWrap w:val="0"/>
              <w:spacing w:before="0" w:after="0" w:line="220" w:lineRule="atLeast"/>
              <w:ind w:left="0" w:right="0"/>
              <w:jc w:val="right"/>
              <w:textAlignment w:val="baseline"/>
              <w:rPr>
                <w:sz w:val="17"/>
              </w:rPr>
            </w:pPr>
            <w:r>
              <w:rPr>
                <w:rFonts w:ascii="宋体" w:hAnsi="宋体" w:eastAsia="宋体" w:cs="宋体"/>
                <w:b w:val="0"/>
                <w:i w:val="0"/>
                <w:color w:val="000000"/>
                <w:sz w:val="17"/>
              </w:rPr>
              <w:t>2.14</w:t>
            </w:r>
          </w:p>
        </w:tc>
        <w:tc>
          <w:tcPr>
            <w:tcW w:w="1100" w:type="dxa"/>
            <w:vAlign w:val="center"/>
          </w:tcPr>
          <w:p>
            <w:pPr>
              <w:wordWrap w:val="0"/>
              <w:spacing w:before="0" w:after="0" w:line="220" w:lineRule="atLeast"/>
              <w:ind w:left="0" w:right="0"/>
              <w:jc w:val="right"/>
              <w:textAlignment w:val="baseline"/>
              <w:rPr>
                <w:sz w:val="17"/>
              </w:rPr>
            </w:pPr>
            <w:r>
              <w:rPr>
                <w:rFonts w:ascii="宋体" w:hAnsi="宋体" w:eastAsia="宋体" w:cs="宋体"/>
                <w:b w:val="0"/>
                <w:i w:val="0"/>
                <w:color w:val="000000"/>
                <w:sz w:val="17"/>
              </w:rPr>
              <w:t>2.14</w:t>
            </w:r>
          </w:p>
        </w:tc>
        <w:tc>
          <w:tcPr>
            <w:tcW w:w="9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22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二十一、粮油物资储备支出</w:t>
            </w:r>
          </w:p>
        </w:tc>
        <w:tc>
          <w:tcPr>
            <w:tcW w:w="112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9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22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二十二、国有资本经营预算支出</w:t>
            </w:r>
          </w:p>
        </w:tc>
        <w:tc>
          <w:tcPr>
            <w:tcW w:w="112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9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22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二十三、灾害防治及应急管理支出</w:t>
            </w:r>
          </w:p>
        </w:tc>
        <w:tc>
          <w:tcPr>
            <w:tcW w:w="112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9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22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二十四、预备费</w:t>
            </w:r>
          </w:p>
        </w:tc>
        <w:tc>
          <w:tcPr>
            <w:tcW w:w="112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9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22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二十五、其他支出</w:t>
            </w:r>
          </w:p>
        </w:tc>
        <w:tc>
          <w:tcPr>
            <w:tcW w:w="112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9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22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二十六、转移性支出</w:t>
            </w:r>
          </w:p>
        </w:tc>
        <w:tc>
          <w:tcPr>
            <w:tcW w:w="112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9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22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二十七、债务还本支出</w:t>
            </w:r>
          </w:p>
        </w:tc>
        <w:tc>
          <w:tcPr>
            <w:tcW w:w="112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1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9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r>
    </w:tbl>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40" w:lineRule="atLeast"/>
        <w:ind w:left="0" w:right="0"/>
        <w:jc w:val="center"/>
        <w:textAlignment w:val="baseline"/>
        <w:rPr>
          <w:sz w:val="9"/>
        </w:rPr>
        <w:sectPr>
          <w:pgSz w:w="11900" w:h="16820"/>
          <w:pgMar w:top="700" w:right="900" w:bottom="700" w:left="900" w:header="720" w:footer="720" w:gutter="0"/>
          <w:cols w:space="720" w:num="1"/>
        </w:sectPr>
      </w:pPr>
      <w:r>
        <w:rPr>
          <w:rFonts w:ascii="宋体" w:hAnsi="宋体" w:eastAsia="宋体" w:cs="宋体"/>
          <w:b w:val="0"/>
          <w:i w:val="0"/>
          <w:color w:val="000000"/>
          <w:sz w:val="9"/>
        </w:rPr>
        <w:t>-2-</w:t>
      </w:r>
    </w:p>
    <w:p>
      <w:pPr>
        <w:wordWrap w:val="0"/>
        <w:spacing w:before="0" w:after="0" w:line="180" w:lineRule="atLeast"/>
        <w:ind w:left="0" w:right="0"/>
        <w:jc w:val="center"/>
        <w:textAlignment w:val="baseline"/>
        <w:rPr>
          <w:sz w:val="12"/>
        </w:rPr>
      </w:pPr>
      <w:r>
        <w:rPr>
          <w:rFonts w:ascii="宋体" w:hAnsi="宋体" w:eastAsia="宋体" w:cs="宋体"/>
          <w:b w:val="0"/>
          <w:i w:val="0"/>
          <w:color w:val="000000"/>
          <w:sz w:val="12"/>
          <w:u w:val="single"/>
        </w:rPr>
        <w:t xml:space="preserve">石楼县南城王府幼儿园2024年单位预算公开报告                                                                                              </w:t>
      </w:r>
      <w:r>
        <mc:AlternateContent>
          <mc:Choice Requires="wps">
            <w:drawing>
              <wp:anchor distT="0" distB="0" distL="0" distR="0" simplePos="0" relativeHeight="251659264" behindDoc="0" locked="0" layoutInCell="1" allowOverlap="1">
                <wp:simplePos x="0" y="0"/>
                <wp:positionH relativeFrom="page">
                  <wp:posOffset>3759200</wp:posOffset>
                </wp:positionH>
                <wp:positionV relativeFrom="paragraph">
                  <wp:posOffset>8013700</wp:posOffset>
                </wp:positionV>
                <wp:extent cx="88900" cy="635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8900" cy="63500"/>
                        </a:xfrm>
                        <a:prstGeom prst="rect">
                          <a:avLst/>
                        </a:prstGeom>
                        <a:noFill/>
                        <a:ln w="6350">
                          <a:noFill/>
                        </a:ln>
                      </wps:spPr>
                      <wps:txbx>
                        <w:txbxContent>
                          <w:p>
                            <w:pPr>
                              <w:wordWrap w:val="0"/>
                              <w:spacing w:before="0" w:after="0" w:line="60" w:lineRule="atLeast"/>
                              <w:ind w:left="0" w:right="0"/>
                              <w:jc w:val="right"/>
                              <w:textAlignment w:val="baseline"/>
                              <w:rPr>
                                <w:sz w:val="3"/>
                              </w:rPr>
                            </w:pPr>
                            <w:r>
                              <w:rPr>
                                <w:rFonts w:ascii="宋体" w:hAnsi="宋体" w:eastAsia="宋体" w:cs="宋体"/>
                                <w:b w:val="0"/>
                                <w:i w:val="0"/>
                                <w:color w:val="000000"/>
                                <w:sz w:val="3"/>
                              </w:rPr>
                              <w:t>-</w:t>
                            </w:r>
                          </w:p>
                        </w:txbxContent>
                      </wps:txbx>
                      <wps:bodyPr vert="eaVert" wrap="square" lIns="0" tIns="0" rIns="0" bIns="0" anchor="t">
                        <a:noAutofit/>
                      </wps:bodyPr>
                    </wps:wsp>
                  </a:graphicData>
                </a:graphic>
              </wp:anchor>
            </w:drawing>
          </mc:Choice>
          <mc:Fallback>
            <w:pict>
              <v:shape id="_x0000_s1026" o:spid="_x0000_s1026" o:spt="202" type="#_x0000_t202" style="position:absolute;left:0pt;margin-left:296pt;margin-top:631pt;height:5pt;width:7pt;mso-position-horizontal-relative:page;z-index:251659264;mso-width-relative:page;mso-height-relative:page;" filled="f" stroked="f" coordsize="21600,21600" o:gfxdata="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J/epKdYAAAANAQAADwAAAAAAAAAB&#10;ACAAAAAiAAAAZHJzL2Rvd25yZXYueG1sUEsBAhQAFAAAAAgAh07iQCMYkCXZAQAArQMAAA4AAAAA&#10;AAAAAQAgAAAAJQEAAGRycy9lMm9Eb2MueG1sUEsFBgAAAAAGAAYAWQEAAHAFAAAAAA==&#10;">
                <v:fill on="f" focussize="0,0"/>
                <v:stroke on="f" weight="0.5pt"/>
                <v:imagedata o:title=""/>
                <o:lock v:ext="edit" aspectratio="f"/>
                <v:textbox inset="0mm,0mm,0mm,0mm" style="layout-flow:vertical-ideographic;">
                  <w:txbxContent>
                    <w:p>
                      <w:pPr>
                        <w:wordWrap w:val="0"/>
                        <w:spacing w:before="0" w:after="0" w:line="60" w:lineRule="atLeast"/>
                        <w:ind w:left="0" w:right="0"/>
                        <w:jc w:val="right"/>
                        <w:textAlignment w:val="baseline"/>
                        <w:rPr>
                          <w:sz w:val="3"/>
                        </w:rPr>
                      </w:pPr>
                      <w:r>
                        <w:rPr>
                          <w:rFonts w:ascii="宋体" w:hAnsi="宋体" w:eastAsia="宋体" w:cs="宋体"/>
                          <w:b w:val="0"/>
                          <w:i w:val="0"/>
                          <w:color w:val="000000"/>
                          <w:sz w:val="3"/>
                        </w:rPr>
                        <w:t>-</w:t>
                      </w:r>
                    </w:p>
                  </w:txbxContent>
                </v:textbox>
              </v:shape>
            </w:pict>
          </mc:Fallback>
        </mc:AlternateContent>
      </w:r>
    </w:p>
    <w:p>
      <w:pPr>
        <w:wordWrap w:val="0"/>
        <w:spacing w:before="0" w:after="0" w:line="180" w:lineRule="exact"/>
        <w:ind w:left="0" w:right="0"/>
        <w:jc w:val="center"/>
        <w:textAlignment w:val="baseline"/>
        <w:rPr>
          <w:sz w:val="12"/>
        </w:rPr>
      </w:pPr>
    </w:p>
    <w:p>
      <w:pPr>
        <w:wordWrap w:val="0"/>
        <w:spacing w:before="0" w:after="0" w:line="180" w:lineRule="exact"/>
        <w:ind w:left="0" w:right="0"/>
        <w:jc w:val="center"/>
        <w:textAlignment w:val="baseline"/>
        <w:rPr>
          <w:sz w:val="12"/>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720"/>
        <w:gridCol w:w="900"/>
        <w:gridCol w:w="1800"/>
        <w:gridCol w:w="920"/>
        <w:gridCol w:w="920"/>
        <w:gridCol w:w="7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72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c>
          <w:tcPr>
            <w:tcW w:w="90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c>
          <w:tcPr>
            <w:tcW w:w="180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二十八、债务付息支出</w:t>
            </w:r>
          </w:p>
        </w:tc>
        <w:tc>
          <w:tcPr>
            <w:tcW w:w="92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c>
          <w:tcPr>
            <w:tcW w:w="92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c>
          <w:tcPr>
            <w:tcW w:w="72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72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c>
          <w:tcPr>
            <w:tcW w:w="90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c>
          <w:tcPr>
            <w:tcW w:w="180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二十九、债务发行费用支出</w:t>
            </w:r>
          </w:p>
        </w:tc>
        <w:tc>
          <w:tcPr>
            <w:tcW w:w="92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c>
          <w:tcPr>
            <w:tcW w:w="92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c>
          <w:tcPr>
            <w:tcW w:w="72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72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c>
          <w:tcPr>
            <w:tcW w:w="90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c>
          <w:tcPr>
            <w:tcW w:w="180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三十、抗疫特别国债安排的支出</w:t>
            </w:r>
          </w:p>
        </w:tc>
        <w:tc>
          <w:tcPr>
            <w:tcW w:w="92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c>
          <w:tcPr>
            <w:tcW w:w="92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c>
          <w:tcPr>
            <w:tcW w:w="72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72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c>
          <w:tcPr>
            <w:tcW w:w="90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c>
          <w:tcPr>
            <w:tcW w:w="180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c>
          <w:tcPr>
            <w:tcW w:w="92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c>
          <w:tcPr>
            <w:tcW w:w="92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c>
          <w:tcPr>
            <w:tcW w:w="72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72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本年收入合计</w:t>
            </w:r>
          </w:p>
        </w:tc>
        <w:tc>
          <w:tcPr>
            <w:tcW w:w="900" w:type="dxa"/>
            <w:vAlign w:val="center"/>
          </w:tcPr>
          <w:p>
            <w:pPr>
              <w:wordWrap w:val="0"/>
              <w:spacing w:before="0" w:after="0" w:line="160" w:lineRule="atLeast"/>
              <w:ind w:left="0" w:right="0"/>
              <w:jc w:val="right"/>
              <w:textAlignment w:val="baseline"/>
              <w:rPr>
                <w:rFonts w:hint="default"/>
                <w:sz w:val="13"/>
                <w:lang w:val="en-US"/>
              </w:rPr>
            </w:pPr>
            <w:r>
              <w:rPr>
                <w:rFonts w:hint="eastAsia" w:ascii="宋体" w:hAnsi="宋体" w:eastAsia="宋体" w:cs="宋体"/>
                <w:b w:val="0"/>
                <w:i w:val="0"/>
                <w:color w:val="000000"/>
                <w:sz w:val="13"/>
                <w:lang w:val="en-US" w:eastAsia="zh-CN"/>
              </w:rPr>
              <w:t>208.81</w:t>
            </w:r>
          </w:p>
        </w:tc>
        <w:tc>
          <w:tcPr>
            <w:tcW w:w="180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本年支出合计</w:t>
            </w:r>
          </w:p>
        </w:tc>
        <w:tc>
          <w:tcPr>
            <w:tcW w:w="920" w:type="dxa"/>
            <w:vAlign w:val="center"/>
          </w:tcPr>
          <w:p>
            <w:pPr>
              <w:wordWrap w:val="0"/>
              <w:spacing w:before="0" w:after="0" w:line="160" w:lineRule="atLeast"/>
              <w:ind w:left="0" w:right="0"/>
              <w:jc w:val="right"/>
              <w:textAlignment w:val="baseline"/>
              <w:rPr>
                <w:sz w:val="13"/>
              </w:rPr>
            </w:pPr>
            <w:r>
              <w:rPr>
                <w:rFonts w:hint="eastAsia" w:ascii="宋体" w:hAnsi="宋体" w:eastAsia="宋体" w:cs="宋体"/>
                <w:b w:val="0"/>
                <w:i w:val="0"/>
                <w:color w:val="000000"/>
                <w:sz w:val="13"/>
                <w:lang w:val="en-US" w:eastAsia="zh-CN"/>
              </w:rPr>
              <w:t>208.81</w:t>
            </w:r>
          </w:p>
        </w:tc>
        <w:tc>
          <w:tcPr>
            <w:tcW w:w="920" w:type="dxa"/>
            <w:vAlign w:val="center"/>
          </w:tcPr>
          <w:p>
            <w:pPr>
              <w:wordWrap w:val="0"/>
              <w:spacing w:before="0" w:after="0" w:line="160" w:lineRule="atLeast"/>
              <w:ind w:left="0" w:right="0"/>
              <w:jc w:val="right"/>
              <w:textAlignment w:val="baseline"/>
              <w:rPr>
                <w:rFonts w:hint="default"/>
                <w:sz w:val="13"/>
                <w:lang w:val="en-US"/>
              </w:rPr>
            </w:pPr>
            <w:r>
              <w:rPr>
                <w:rFonts w:hint="eastAsia" w:ascii="宋体" w:hAnsi="宋体" w:eastAsia="宋体" w:cs="宋体"/>
                <w:b w:val="0"/>
                <w:i w:val="0"/>
                <w:color w:val="000000"/>
                <w:sz w:val="13"/>
                <w:lang w:val="en-US" w:eastAsia="zh-CN"/>
              </w:rPr>
              <w:t>208.81</w:t>
            </w:r>
          </w:p>
        </w:tc>
        <w:tc>
          <w:tcPr>
            <w:tcW w:w="72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72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上年结转</w:t>
            </w:r>
          </w:p>
        </w:tc>
        <w:tc>
          <w:tcPr>
            <w:tcW w:w="900" w:type="dxa"/>
            <w:vAlign w:val="center"/>
          </w:tcPr>
          <w:p>
            <w:pPr>
              <w:wordWrap w:val="0"/>
              <w:spacing w:before="0" w:after="0" w:line="160" w:lineRule="exact"/>
              <w:ind w:left="0" w:right="0"/>
              <w:jc w:val="both"/>
              <w:textAlignment w:val="baseline"/>
              <w:rPr>
                <w:sz w:val="13"/>
              </w:rPr>
            </w:pPr>
          </w:p>
        </w:tc>
        <w:tc>
          <w:tcPr>
            <w:tcW w:w="180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年终结转</w:t>
            </w:r>
          </w:p>
        </w:tc>
        <w:tc>
          <w:tcPr>
            <w:tcW w:w="92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c>
          <w:tcPr>
            <w:tcW w:w="92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c>
          <w:tcPr>
            <w:tcW w:w="72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72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收入总计</w:t>
            </w:r>
          </w:p>
        </w:tc>
        <w:tc>
          <w:tcPr>
            <w:tcW w:w="900" w:type="dxa"/>
            <w:vAlign w:val="center"/>
          </w:tcPr>
          <w:p>
            <w:pPr>
              <w:wordWrap w:val="0"/>
              <w:spacing w:before="0" w:after="0" w:line="160" w:lineRule="atLeast"/>
              <w:ind w:left="0" w:right="0"/>
              <w:jc w:val="right"/>
              <w:textAlignment w:val="baseline"/>
              <w:rPr>
                <w:rFonts w:hint="default"/>
                <w:sz w:val="13"/>
                <w:lang w:val="en-US"/>
              </w:rPr>
            </w:pPr>
            <w:r>
              <w:rPr>
                <w:rFonts w:hint="eastAsia" w:ascii="宋体" w:hAnsi="宋体" w:eastAsia="宋体" w:cs="宋体"/>
                <w:b w:val="0"/>
                <w:i w:val="0"/>
                <w:color w:val="000000"/>
                <w:sz w:val="13"/>
                <w:lang w:val="en-US" w:eastAsia="zh-CN"/>
              </w:rPr>
              <w:t>208.81</w:t>
            </w:r>
          </w:p>
        </w:tc>
        <w:tc>
          <w:tcPr>
            <w:tcW w:w="180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支出总计</w:t>
            </w:r>
          </w:p>
        </w:tc>
        <w:tc>
          <w:tcPr>
            <w:tcW w:w="920" w:type="dxa"/>
            <w:vAlign w:val="center"/>
          </w:tcPr>
          <w:p>
            <w:pPr>
              <w:wordWrap w:val="0"/>
              <w:spacing w:before="0" w:after="0" w:line="160" w:lineRule="atLeast"/>
              <w:ind w:left="0" w:right="0"/>
              <w:jc w:val="right"/>
              <w:textAlignment w:val="baseline"/>
              <w:rPr>
                <w:rFonts w:hint="default"/>
                <w:sz w:val="13"/>
                <w:lang w:val="en-US"/>
              </w:rPr>
            </w:pPr>
            <w:r>
              <w:rPr>
                <w:rFonts w:hint="eastAsia" w:ascii="宋体" w:hAnsi="宋体" w:eastAsia="宋体" w:cs="宋体"/>
                <w:b w:val="0"/>
                <w:i w:val="0"/>
                <w:color w:val="000000"/>
                <w:sz w:val="13"/>
                <w:lang w:val="en-US" w:eastAsia="zh-CN"/>
              </w:rPr>
              <w:t>208.81</w:t>
            </w:r>
          </w:p>
        </w:tc>
        <w:tc>
          <w:tcPr>
            <w:tcW w:w="920" w:type="dxa"/>
            <w:vAlign w:val="center"/>
          </w:tcPr>
          <w:p>
            <w:pPr>
              <w:wordWrap w:val="0"/>
              <w:spacing w:before="0" w:after="0" w:line="160" w:lineRule="atLeast"/>
              <w:ind w:left="0" w:right="0"/>
              <w:jc w:val="right"/>
              <w:textAlignment w:val="baseline"/>
              <w:rPr>
                <w:rFonts w:hint="default"/>
                <w:sz w:val="13"/>
                <w:lang w:val="en-US"/>
              </w:rPr>
            </w:pPr>
            <w:r>
              <w:rPr>
                <w:rFonts w:hint="eastAsia" w:ascii="宋体" w:hAnsi="宋体" w:eastAsia="宋体" w:cs="宋体"/>
                <w:b w:val="0"/>
                <w:i w:val="0"/>
                <w:color w:val="000000"/>
                <w:sz w:val="13"/>
                <w:lang w:val="en-US" w:eastAsia="zh-CN"/>
              </w:rPr>
              <w:t>208.81</w:t>
            </w:r>
          </w:p>
        </w:tc>
        <w:tc>
          <w:tcPr>
            <w:tcW w:w="72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r>
    </w:tbl>
    <w:p>
      <w:pPr>
        <w:sectPr>
          <w:pgSz w:w="11900" w:h="16820"/>
          <w:pgMar w:top="1420" w:right="1780" w:bottom="1420" w:left="1780" w:header="720" w:footer="720" w:gutter="0"/>
          <w:cols w:space="720" w:num="1"/>
        </w:sectPr>
      </w:pPr>
    </w:p>
    <w:p>
      <w:pPr>
        <w:wordWrap w:val="0"/>
        <w:spacing w:before="0" w:after="0" w:line="140" w:lineRule="atLeast"/>
        <w:ind w:left="0" w:right="0"/>
        <w:jc w:val="both"/>
        <w:textAlignment w:val="baseline"/>
        <w:rPr>
          <w:sz w:val="10"/>
        </w:rPr>
      </w:pPr>
      <w:r>
        <w:rPr>
          <w:rFonts w:ascii="宋体" w:hAnsi="宋体" w:eastAsia="宋体" w:cs="宋体"/>
          <w:b w:val="0"/>
          <w:i w:val="0"/>
          <w:color w:val="000000"/>
          <w:sz w:val="10"/>
          <w:u w:val="single"/>
        </w:rPr>
        <w:t xml:space="preserve">石楼县南城王府幼儿园2024年单位预算公开报告                                                                                                                                                                   </w:t>
      </w: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atLeast"/>
        <w:ind w:left="0" w:right="440"/>
        <w:jc w:val="right"/>
        <w:textAlignment w:val="baseline"/>
        <w:rPr>
          <w:sz w:val="10"/>
        </w:rPr>
      </w:pPr>
      <w:r>
        <w:rPr>
          <w:rFonts w:ascii="宋体" w:hAnsi="宋体" w:eastAsia="宋体" w:cs="宋体"/>
          <w:b w:val="0"/>
          <w:i w:val="0"/>
          <w:color w:val="000000"/>
          <w:sz w:val="10"/>
        </w:rPr>
        <w:t>预算公开表2</w:t>
      </w:r>
    </w:p>
    <w:p>
      <w:pPr>
        <w:wordWrap w:val="0"/>
        <w:spacing w:before="100" w:after="0" w:line="240" w:lineRule="atLeast"/>
        <w:ind w:left="0" w:right="0"/>
        <w:jc w:val="center"/>
        <w:textAlignment w:val="baseline"/>
        <w:rPr>
          <w:sz w:val="17"/>
        </w:rPr>
      </w:pPr>
      <w:r>
        <w:rPr>
          <w:rFonts w:ascii="宋体" w:hAnsi="宋体" w:eastAsia="宋体" w:cs="宋体"/>
          <w:b w:val="0"/>
          <w:i w:val="0"/>
          <w:color w:val="000000"/>
          <w:sz w:val="17"/>
        </w:rPr>
        <w:t>2024年预算收入总表</w:t>
      </w:r>
    </w:p>
    <w:p>
      <w:pPr>
        <w:wordWrap w:val="0"/>
        <w:spacing w:before="80" w:after="0" w:line="140" w:lineRule="atLeast"/>
        <w:ind w:left="0" w:right="0"/>
        <w:jc w:val="both"/>
        <w:textAlignment w:val="baseline"/>
        <w:rPr>
          <w:sz w:val="10"/>
        </w:rPr>
      </w:pPr>
      <w:r>
        <w:rPr>
          <w:rFonts w:ascii="宋体" w:hAnsi="宋体" w:eastAsia="宋体" w:cs="宋体"/>
          <w:b w:val="0"/>
          <w:i w:val="0"/>
          <w:color w:val="000000"/>
          <w:sz w:val="10"/>
        </w:rPr>
        <w:t xml:space="preserve">           单位名称：石楼县南城王府幼儿园                                                                                                                                                    单位：万元</w:t>
      </w:r>
    </w:p>
    <w:tbl>
      <w:tblPr>
        <w:tblStyle w:val="2"/>
        <w:tblW w:w="0" w:type="auto"/>
        <w:tblInd w:w="5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100"/>
        <w:gridCol w:w="2240"/>
        <w:gridCol w:w="1080"/>
        <w:gridCol w:w="920"/>
        <w:gridCol w:w="720"/>
        <w:gridCol w:w="920"/>
        <w:gridCol w:w="900"/>
        <w:gridCol w:w="800"/>
        <w:gridCol w:w="7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3340" w:type="dxa"/>
            <w:gridSpan w:val="2"/>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项目</w:t>
            </w:r>
          </w:p>
        </w:tc>
        <w:tc>
          <w:tcPr>
            <w:tcW w:w="5340" w:type="dxa"/>
            <w:gridSpan w:val="6"/>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本年收入</w:t>
            </w:r>
          </w:p>
        </w:tc>
        <w:tc>
          <w:tcPr>
            <w:tcW w:w="760" w:type="dxa"/>
            <w:vMerge w:val="restart"/>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上年结转</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10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科目编码</w:t>
            </w:r>
          </w:p>
        </w:tc>
        <w:tc>
          <w:tcPr>
            <w:tcW w:w="224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科目名称</w:t>
            </w:r>
          </w:p>
        </w:tc>
        <w:tc>
          <w:tcPr>
            <w:tcW w:w="108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合计</w:t>
            </w:r>
          </w:p>
        </w:tc>
        <w:tc>
          <w:tcPr>
            <w:tcW w:w="92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一般公共预算</w:t>
            </w:r>
          </w:p>
        </w:tc>
        <w:tc>
          <w:tcPr>
            <w:tcW w:w="720" w:type="dxa"/>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政府性基金</w:t>
            </w:r>
          </w:p>
        </w:tc>
        <w:tc>
          <w:tcPr>
            <w:tcW w:w="920" w:type="dxa"/>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国有资本经营预算</w:t>
            </w:r>
          </w:p>
        </w:tc>
        <w:tc>
          <w:tcPr>
            <w:tcW w:w="900" w:type="dxa"/>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财政专户管理资金</w:t>
            </w:r>
          </w:p>
        </w:tc>
        <w:tc>
          <w:tcPr>
            <w:tcW w:w="800" w:type="dxa"/>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单位资金</w:t>
            </w:r>
          </w:p>
        </w:tc>
        <w:tc>
          <w:tcPr>
            <w:tcW w:w="76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3340" w:type="dxa"/>
            <w:gridSpan w:val="2"/>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合计</w:t>
            </w:r>
          </w:p>
        </w:tc>
        <w:tc>
          <w:tcPr>
            <w:tcW w:w="1080" w:type="dxa"/>
            <w:vAlign w:val="center"/>
          </w:tcPr>
          <w:p>
            <w:pPr>
              <w:wordWrap w:val="0"/>
              <w:spacing w:before="0" w:after="0" w:line="160" w:lineRule="atLeast"/>
              <w:ind w:left="0" w:right="0"/>
              <w:jc w:val="right"/>
              <w:textAlignment w:val="baseline"/>
              <w:rPr>
                <w:sz w:val="12"/>
              </w:rPr>
            </w:pPr>
            <w:r>
              <w:rPr>
                <w:rFonts w:hint="eastAsia" w:ascii="宋体" w:hAnsi="宋体" w:eastAsia="宋体" w:cs="宋体"/>
                <w:b w:val="0"/>
                <w:i w:val="0"/>
                <w:color w:val="000000"/>
                <w:sz w:val="13"/>
                <w:lang w:val="en-US" w:eastAsia="zh-CN"/>
              </w:rPr>
              <w:t>208.81</w:t>
            </w:r>
          </w:p>
        </w:tc>
        <w:tc>
          <w:tcPr>
            <w:tcW w:w="920" w:type="dxa"/>
            <w:vAlign w:val="center"/>
          </w:tcPr>
          <w:p>
            <w:pPr>
              <w:wordWrap w:val="0"/>
              <w:spacing w:before="0" w:after="0" w:line="160" w:lineRule="atLeast"/>
              <w:ind w:left="0" w:right="0"/>
              <w:jc w:val="right"/>
              <w:textAlignment w:val="baseline"/>
              <w:rPr>
                <w:sz w:val="12"/>
              </w:rPr>
            </w:pPr>
            <w:r>
              <w:rPr>
                <w:rFonts w:hint="eastAsia" w:ascii="宋体" w:hAnsi="宋体" w:eastAsia="宋体" w:cs="宋体"/>
                <w:b w:val="0"/>
                <w:i w:val="0"/>
                <w:color w:val="000000"/>
                <w:sz w:val="13"/>
                <w:lang w:val="en-US" w:eastAsia="zh-CN"/>
              </w:rPr>
              <w:t>208.81</w:t>
            </w:r>
          </w:p>
        </w:tc>
        <w:tc>
          <w:tcPr>
            <w:tcW w:w="72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92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90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0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6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10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205</w:t>
            </w:r>
          </w:p>
        </w:tc>
        <w:tc>
          <w:tcPr>
            <w:tcW w:w="224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教育支出</w:t>
            </w:r>
          </w:p>
        </w:tc>
        <w:tc>
          <w:tcPr>
            <w:tcW w:w="1080" w:type="dxa"/>
            <w:vAlign w:val="center"/>
          </w:tcPr>
          <w:p>
            <w:pPr>
              <w:wordWrap w:val="0"/>
              <w:spacing w:before="0" w:after="0" w:line="160" w:lineRule="atLeast"/>
              <w:ind w:left="0" w:right="0"/>
              <w:jc w:val="right"/>
              <w:textAlignment w:val="baseline"/>
              <w:rPr>
                <w:sz w:val="12"/>
              </w:rPr>
            </w:pPr>
            <w:r>
              <w:rPr>
                <w:rFonts w:hint="eastAsia" w:ascii="宋体" w:hAnsi="宋体" w:eastAsia="宋体" w:cs="宋体"/>
                <w:b w:val="0"/>
                <w:i w:val="0"/>
                <w:color w:val="000000"/>
                <w:sz w:val="12"/>
                <w:lang w:val="en-US" w:eastAsia="zh-CN"/>
              </w:rPr>
              <w:t>203.25</w:t>
            </w:r>
            <w:r>
              <w:rPr>
                <w:rFonts w:ascii="宋体" w:hAnsi="宋体" w:eastAsia="宋体" w:cs="宋体"/>
                <w:b w:val="0"/>
                <w:i w:val="0"/>
                <w:color w:val="000000"/>
                <w:sz w:val="12"/>
              </w:rPr>
              <w:t>|</w:t>
            </w:r>
          </w:p>
        </w:tc>
        <w:tc>
          <w:tcPr>
            <w:tcW w:w="920" w:type="dxa"/>
            <w:vAlign w:val="center"/>
          </w:tcPr>
          <w:p>
            <w:pPr>
              <w:wordWrap w:val="0"/>
              <w:spacing w:before="0" w:after="0" w:line="160" w:lineRule="atLeast"/>
              <w:ind w:left="0" w:right="0"/>
              <w:jc w:val="right"/>
              <w:textAlignment w:val="baseline"/>
              <w:rPr>
                <w:rFonts w:hint="default" w:eastAsia="宋体"/>
                <w:sz w:val="12"/>
                <w:lang w:val="en-US" w:eastAsia="zh-CN"/>
              </w:rPr>
            </w:pPr>
            <w:r>
              <w:rPr>
                <w:rFonts w:hint="eastAsia" w:ascii="宋体" w:hAnsi="宋体" w:eastAsia="宋体" w:cs="宋体"/>
                <w:b w:val="0"/>
                <w:i w:val="0"/>
                <w:color w:val="000000"/>
                <w:sz w:val="12"/>
                <w:lang w:val="en-US" w:eastAsia="zh-CN"/>
              </w:rPr>
              <w:t>203.25</w:t>
            </w:r>
          </w:p>
        </w:tc>
        <w:tc>
          <w:tcPr>
            <w:tcW w:w="72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92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90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0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6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10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20502</w:t>
            </w:r>
          </w:p>
        </w:tc>
        <w:tc>
          <w:tcPr>
            <w:tcW w:w="224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普通教育</w:t>
            </w:r>
          </w:p>
        </w:tc>
        <w:tc>
          <w:tcPr>
            <w:tcW w:w="1080" w:type="dxa"/>
            <w:vAlign w:val="center"/>
          </w:tcPr>
          <w:p>
            <w:pPr>
              <w:wordWrap w:val="0"/>
              <w:spacing w:before="0" w:after="0" w:line="160" w:lineRule="atLeast"/>
              <w:ind w:left="0" w:right="0"/>
              <w:jc w:val="right"/>
              <w:textAlignment w:val="baseline"/>
              <w:rPr>
                <w:rFonts w:hint="default" w:eastAsia="宋体"/>
                <w:sz w:val="12"/>
                <w:lang w:val="en-US" w:eastAsia="zh-CN"/>
              </w:rPr>
            </w:pPr>
            <w:r>
              <w:rPr>
                <w:rFonts w:hint="eastAsia" w:ascii="宋体" w:hAnsi="宋体" w:eastAsia="宋体" w:cs="宋体"/>
                <w:b w:val="0"/>
                <w:i w:val="0"/>
                <w:color w:val="000000"/>
                <w:sz w:val="12"/>
                <w:lang w:val="en-US" w:eastAsia="zh-CN"/>
              </w:rPr>
              <w:t>203.25</w:t>
            </w:r>
          </w:p>
        </w:tc>
        <w:tc>
          <w:tcPr>
            <w:tcW w:w="920" w:type="dxa"/>
            <w:vAlign w:val="center"/>
          </w:tcPr>
          <w:p>
            <w:pPr>
              <w:wordWrap w:val="0"/>
              <w:spacing w:before="0" w:after="0" w:line="160" w:lineRule="atLeast"/>
              <w:ind w:left="0" w:right="0"/>
              <w:jc w:val="right"/>
              <w:textAlignment w:val="baseline"/>
              <w:rPr>
                <w:sz w:val="12"/>
              </w:rPr>
            </w:pPr>
            <w:r>
              <w:rPr>
                <w:rFonts w:hint="eastAsia" w:ascii="宋体" w:hAnsi="宋体" w:eastAsia="宋体" w:cs="宋体"/>
                <w:b w:val="0"/>
                <w:i w:val="0"/>
                <w:color w:val="000000"/>
                <w:sz w:val="12"/>
                <w:lang w:val="en-US" w:eastAsia="zh-CN"/>
              </w:rPr>
              <w:t>203.25</w:t>
            </w:r>
            <w:r>
              <w:rPr>
                <w:rFonts w:ascii="宋体" w:hAnsi="宋体" w:eastAsia="宋体" w:cs="宋体"/>
                <w:b w:val="0"/>
                <w:i w:val="0"/>
                <w:color w:val="000000"/>
                <w:sz w:val="12"/>
              </w:rPr>
              <w:t>|</w:t>
            </w:r>
          </w:p>
        </w:tc>
        <w:tc>
          <w:tcPr>
            <w:tcW w:w="72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92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90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0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6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10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2050201</w:t>
            </w:r>
          </w:p>
        </w:tc>
        <w:tc>
          <w:tcPr>
            <w:tcW w:w="224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学前教育</w:t>
            </w:r>
          </w:p>
        </w:tc>
        <w:tc>
          <w:tcPr>
            <w:tcW w:w="108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200.15|</w:t>
            </w:r>
          </w:p>
        </w:tc>
        <w:tc>
          <w:tcPr>
            <w:tcW w:w="92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200.15|</w:t>
            </w:r>
          </w:p>
        </w:tc>
        <w:tc>
          <w:tcPr>
            <w:tcW w:w="72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92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90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0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6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10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2050299</w:t>
            </w:r>
          </w:p>
        </w:tc>
        <w:tc>
          <w:tcPr>
            <w:tcW w:w="224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其他普通教育支出</w:t>
            </w:r>
          </w:p>
        </w:tc>
        <w:tc>
          <w:tcPr>
            <w:tcW w:w="108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0.33</w:t>
            </w:r>
          </w:p>
        </w:tc>
        <w:tc>
          <w:tcPr>
            <w:tcW w:w="92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0.33</w:t>
            </w:r>
          </w:p>
        </w:tc>
        <w:tc>
          <w:tcPr>
            <w:tcW w:w="72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92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90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0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6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110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208</w:t>
            </w:r>
          </w:p>
        </w:tc>
        <w:tc>
          <w:tcPr>
            <w:tcW w:w="224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社会保障和就业支出</w:t>
            </w:r>
          </w:p>
        </w:tc>
        <w:tc>
          <w:tcPr>
            <w:tcW w:w="108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2.45</w:t>
            </w:r>
          </w:p>
        </w:tc>
        <w:tc>
          <w:tcPr>
            <w:tcW w:w="92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2.45</w:t>
            </w:r>
          </w:p>
        </w:tc>
        <w:tc>
          <w:tcPr>
            <w:tcW w:w="72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92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90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0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6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10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20805</w:t>
            </w:r>
          </w:p>
        </w:tc>
        <w:tc>
          <w:tcPr>
            <w:tcW w:w="224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行政事业单位养老支出</w:t>
            </w:r>
          </w:p>
        </w:tc>
        <w:tc>
          <w:tcPr>
            <w:tcW w:w="108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2.36</w:t>
            </w:r>
          </w:p>
        </w:tc>
        <w:tc>
          <w:tcPr>
            <w:tcW w:w="92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2.36</w:t>
            </w:r>
          </w:p>
        </w:tc>
        <w:tc>
          <w:tcPr>
            <w:tcW w:w="72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92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90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0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6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10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2080505</w:t>
            </w:r>
          </w:p>
        </w:tc>
        <w:tc>
          <w:tcPr>
            <w:tcW w:w="224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机关事业单位基本养老保险缴费支出</w:t>
            </w:r>
          </w:p>
        </w:tc>
        <w:tc>
          <w:tcPr>
            <w:tcW w:w="108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2.36</w:t>
            </w:r>
          </w:p>
        </w:tc>
        <w:tc>
          <w:tcPr>
            <w:tcW w:w="92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2.36</w:t>
            </w:r>
          </w:p>
        </w:tc>
        <w:tc>
          <w:tcPr>
            <w:tcW w:w="72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92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90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0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6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110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20827</w:t>
            </w:r>
          </w:p>
        </w:tc>
        <w:tc>
          <w:tcPr>
            <w:tcW w:w="224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财政对其他社会保险基金的补助</w:t>
            </w:r>
          </w:p>
        </w:tc>
        <w:tc>
          <w:tcPr>
            <w:tcW w:w="108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0.09</w:t>
            </w:r>
          </w:p>
        </w:tc>
        <w:tc>
          <w:tcPr>
            <w:tcW w:w="92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0.09</w:t>
            </w:r>
          </w:p>
        </w:tc>
        <w:tc>
          <w:tcPr>
            <w:tcW w:w="72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92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90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0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6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10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2082702</w:t>
            </w:r>
          </w:p>
        </w:tc>
        <w:tc>
          <w:tcPr>
            <w:tcW w:w="224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财政对工伤保险基金的补助</w:t>
            </w:r>
          </w:p>
        </w:tc>
        <w:tc>
          <w:tcPr>
            <w:tcW w:w="108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0.09</w:t>
            </w:r>
          </w:p>
        </w:tc>
        <w:tc>
          <w:tcPr>
            <w:tcW w:w="92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0.09</w:t>
            </w:r>
          </w:p>
        </w:tc>
        <w:tc>
          <w:tcPr>
            <w:tcW w:w="72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92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90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0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6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10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210</w:t>
            </w:r>
          </w:p>
        </w:tc>
        <w:tc>
          <w:tcPr>
            <w:tcW w:w="224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卫生健康支出</w:t>
            </w:r>
          </w:p>
        </w:tc>
        <w:tc>
          <w:tcPr>
            <w:tcW w:w="108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0.97</w:t>
            </w:r>
          </w:p>
        </w:tc>
        <w:tc>
          <w:tcPr>
            <w:tcW w:w="92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0.97</w:t>
            </w:r>
          </w:p>
        </w:tc>
        <w:tc>
          <w:tcPr>
            <w:tcW w:w="72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92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90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0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6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10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21012</w:t>
            </w:r>
          </w:p>
        </w:tc>
        <w:tc>
          <w:tcPr>
            <w:tcW w:w="224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财政对基本医疗保险基金的补助</w:t>
            </w:r>
          </w:p>
        </w:tc>
        <w:tc>
          <w:tcPr>
            <w:tcW w:w="108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0.97</w:t>
            </w:r>
          </w:p>
        </w:tc>
        <w:tc>
          <w:tcPr>
            <w:tcW w:w="92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0.97</w:t>
            </w:r>
          </w:p>
        </w:tc>
        <w:tc>
          <w:tcPr>
            <w:tcW w:w="72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92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90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0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6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10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2101201</w:t>
            </w:r>
          </w:p>
        </w:tc>
        <w:tc>
          <w:tcPr>
            <w:tcW w:w="224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财政对职工基本医疗保险基金的补助</w:t>
            </w:r>
          </w:p>
        </w:tc>
        <w:tc>
          <w:tcPr>
            <w:tcW w:w="108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0.97</w:t>
            </w:r>
          </w:p>
        </w:tc>
        <w:tc>
          <w:tcPr>
            <w:tcW w:w="92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0.97</w:t>
            </w:r>
          </w:p>
        </w:tc>
        <w:tc>
          <w:tcPr>
            <w:tcW w:w="72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92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90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0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6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10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221</w:t>
            </w:r>
          </w:p>
        </w:tc>
        <w:tc>
          <w:tcPr>
            <w:tcW w:w="224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住房保障支出</w:t>
            </w:r>
          </w:p>
        </w:tc>
        <w:tc>
          <w:tcPr>
            <w:tcW w:w="108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2.14</w:t>
            </w:r>
          </w:p>
        </w:tc>
        <w:tc>
          <w:tcPr>
            <w:tcW w:w="92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2.14</w:t>
            </w:r>
          </w:p>
        </w:tc>
        <w:tc>
          <w:tcPr>
            <w:tcW w:w="72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92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90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0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6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10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22102</w:t>
            </w:r>
          </w:p>
        </w:tc>
        <w:tc>
          <w:tcPr>
            <w:tcW w:w="224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住房改革支出</w:t>
            </w:r>
          </w:p>
        </w:tc>
        <w:tc>
          <w:tcPr>
            <w:tcW w:w="108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2.14</w:t>
            </w:r>
          </w:p>
        </w:tc>
        <w:tc>
          <w:tcPr>
            <w:tcW w:w="92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2.14</w:t>
            </w:r>
          </w:p>
        </w:tc>
        <w:tc>
          <w:tcPr>
            <w:tcW w:w="72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92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90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0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6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10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2210201</w:t>
            </w:r>
          </w:p>
        </w:tc>
        <w:tc>
          <w:tcPr>
            <w:tcW w:w="224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住房公积金</w:t>
            </w:r>
          </w:p>
        </w:tc>
        <w:tc>
          <w:tcPr>
            <w:tcW w:w="108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2.14</w:t>
            </w:r>
          </w:p>
        </w:tc>
        <w:tc>
          <w:tcPr>
            <w:tcW w:w="92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2.14</w:t>
            </w:r>
          </w:p>
        </w:tc>
        <w:tc>
          <w:tcPr>
            <w:tcW w:w="72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92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90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0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6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r>
    </w:tbl>
    <w:p>
      <w:pPr>
        <w:sectPr>
          <w:pgSz w:w="11900" w:h="16820"/>
          <w:pgMar w:top="960" w:right="700" w:bottom="960" w:left="700" w:header="720" w:footer="720" w:gutter="0"/>
          <w:cols w:space="720" w:num="1"/>
        </w:sectPr>
      </w:pPr>
    </w:p>
    <w:p>
      <w:pPr>
        <w:wordWrap w:val="0"/>
        <w:spacing w:before="0" w:after="0" w:line="180" w:lineRule="atLeast"/>
        <w:ind w:left="0" w:right="0"/>
        <w:jc w:val="both"/>
        <w:textAlignment w:val="baseline"/>
        <w:rPr>
          <w:sz w:val="13"/>
        </w:rPr>
      </w:pPr>
      <w:r>
        <w:rPr>
          <w:rFonts w:ascii="宋体" w:hAnsi="宋体" w:eastAsia="宋体" w:cs="宋体"/>
          <w:b w:val="0"/>
          <w:i w:val="0"/>
          <w:color w:val="000000"/>
          <w:sz w:val="13"/>
          <w:u w:val="single"/>
        </w:rPr>
        <w:t xml:space="preserve">石楼县南城王府幼儿园2024年单位预算公开报告                                                                                    </w:t>
      </w:r>
    </w:p>
    <w:p>
      <w:pPr>
        <w:wordWrap w:val="0"/>
        <w:spacing w:before="0" w:after="0" w:line="180" w:lineRule="exact"/>
        <w:ind w:left="0" w:right="0"/>
        <w:jc w:val="both"/>
        <w:textAlignment w:val="baseline"/>
        <w:rPr>
          <w:sz w:val="13"/>
        </w:rPr>
      </w:pPr>
    </w:p>
    <w:p>
      <w:pPr>
        <w:wordWrap w:val="0"/>
        <w:spacing w:before="0" w:after="0" w:line="180" w:lineRule="exact"/>
        <w:ind w:left="0" w:right="0"/>
        <w:jc w:val="both"/>
        <w:textAlignment w:val="baseline"/>
        <w:rPr>
          <w:sz w:val="13"/>
        </w:rPr>
      </w:pPr>
    </w:p>
    <w:p>
      <w:pPr>
        <w:wordWrap w:val="0"/>
        <w:spacing w:before="0" w:after="0" w:line="180" w:lineRule="exact"/>
        <w:ind w:left="0" w:right="0"/>
        <w:jc w:val="both"/>
        <w:textAlignment w:val="baseline"/>
        <w:rPr>
          <w:sz w:val="13"/>
        </w:rPr>
      </w:pPr>
    </w:p>
    <w:p>
      <w:pPr>
        <w:wordWrap w:val="0"/>
        <w:spacing w:before="0" w:after="0" w:line="180" w:lineRule="atLeast"/>
        <w:ind w:left="0" w:right="620"/>
        <w:jc w:val="right"/>
        <w:textAlignment w:val="baseline"/>
        <w:rPr>
          <w:sz w:val="13"/>
        </w:rPr>
      </w:pPr>
      <w:r>
        <w:rPr>
          <w:rFonts w:ascii="宋体" w:hAnsi="宋体" w:eastAsia="宋体" w:cs="宋体"/>
          <w:b w:val="0"/>
          <w:i w:val="0"/>
          <w:color w:val="000000"/>
          <w:sz w:val="13"/>
        </w:rPr>
        <w:t>预算公开表3</w:t>
      </w:r>
    </w:p>
    <w:p>
      <w:pPr>
        <w:wordWrap w:val="0"/>
        <w:spacing w:before="120" w:after="0" w:line="260" w:lineRule="atLeast"/>
        <w:ind w:left="0" w:right="0"/>
        <w:jc w:val="center"/>
        <w:textAlignment w:val="baseline"/>
        <w:rPr>
          <w:sz w:val="18"/>
        </w:rPr>
      </w:pPr>
      <w:r>
        <w:rPr>
          <w:rFonts w:ascii="宋体" w:hAnsi="宋体" w:eastAsia="宋体" w:cs="宋体"/>
          <w:b w:val="0"/>
          <w:i w:val="0"/>
          <w:color w:val="000000"/>
          <w:sz w:val="18"/>
        </w:rPr>
        <w:t>2024年预算支出总表</w:t>
      </w:r>
    </w:p>
    <w:p>
      <w:pPr>
        <w:wordWrap w:val="0"/>
        <w:spacing w:before="100" w:after="0" w:line="180" w:lineRule="atLeast"/>
        <w:ind w:left="0" w:right="0"/>
        <w:jc w:val="both"/>
        <w:textAlignment w:val="baseline"/>
        <w:rPr>
          <w:sz w:val="13"/>
        </w:rPr>
      </w:pPr>
      <w:r>
        <w:rPr>
          <w:rFonts w:ascii="宋体" w:hAnsi="宋体" w:eastAsia="宋体" w:cs="宋体"/>
          <w:b w:val="0"/>
          <w:i w:val="0"/>
          <w:color w:val="000000"/>
          <w:sz w:val="13"/>
        </w:rPr>
        <w:t xml:space="preserve">         单位名称：石楼县南城王府幼儿园                                                                     单位：万元</w:t>
      </w:r>
    </w:p>
    <w:tbl>
      <w:tblPr>
        <w:tblStyle w:val="2"/>
        <w:tblW w:w="0" w:type="auto"/>
        <w:tblInd w:w="6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400"/>
        <w:gridCol w:w="2380"/>
        <w:gridCol w:w="1120"/>
        <w:gridCol w:w="1000"/>
        <w:gridCol w:w="11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3780" w:type="dxa"/>
            <w:gridSpan w:val="2"/>
            <w:vAlign w:val="center"/>
          </w:tcPr>
          <w:p>
            <w:pPr>
              <w:wordWrap w:val="0"/>
              <w:spacing w:before="0" w:after="0" w:line="160" w:lineRule="atLeast"/>
              <w:ind w:left="0" w:right="0"/>
              <w:jc w:val="center"/>
              <w:textAlignment w:val="baseline"/>
              <w:rPr>
                <w:sz w:val="13"/>
              </w:rPr>
            </w:pPr>
            <w:r>
              <w:rPr>
                <w:rFonts w:ascii="宋体" w:hAnsi="宋体" w:eastAsia="宋体" w:cs="宋体"/>
                <w:b w:val="0"/>
                <w:i w:val="0"/>
                <w:color w:val="000000"/>
                <w:sz w:val="13"/>
              </w:rPr>
              <w:t>项目</w:t>
            </w:r>
          </w:p>
        </w:tc>
        <w:tc>
          <w:tcPr>
            <w:tcW w:w="3220" w:type="dxa"/>
            <w:gridSpan w:val="3"/>
            <w:vAlign w:val="center"/>
          </w:tcPr>
          <w:p>
            <w:pPr>
              <w:wordWrap w:val="0"/>
              <w:spacing w:before="0" w:after="0" w:line="160" w:lineRule="atLeast"/>
              <w:ind w:left="0" w:right="0"/>
              <w:jc w:val="center"/>
              <w:textAlignment w:val="baseline"/>
              <w:rPr>
                <w:sz w:val="13"/>
              </w:rPr>
            </w:pPr>
            <w:r>
              <w:rPr>
                <w:rFonts w:ascii="宋体" w:hAnsi="宋体" w:eastAsia="宋体" w:cs="宋体"/>
                <w:b w:val="0"/>
                <w:i w:val="0"/>
                <w:color w:val="000000"/>
                <w:sz w:val="13"/>
              </w:rPr>
              <w:t>2024年预算数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40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科目编码</w:t>
            </w:r>
          </w:p>
        </w:tc>
        <w:tc>
          <w:tcPr>
            <w:tcW w:w="238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科目名称</w:t>
            </w:r>
          </w:p>
        </w:tc>
        <w:tc>
          <w:tcPr>
            <w:tcW w:w="112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合计</w:t>
            </w:r>
          </w:p>
        </w:tc>
        <w:tc>
          <w:tcPr>
            <w:tcW w:w="100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基本支出</w:t>
            </w:r>
          </w:p>
        </w:tc>
        <w:tc>
          <w:tcPr>
            <w:tcW w:w="110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项目支出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3780" w:type="dxa"/>
            <w:gridSpan w:val="2"/>
            <w:vAlign w:val="center"/>
          </w:tcPr>
          <w:p>
            <w:pPr>
              <w:wordWrap w:val="0"/>
              <w:spacing w:before="0" w:after="0" w:line="160" w:lineRule="atLeast"/>
              <w:ind w:left="0" w:right="0"/>
              <w:jc w:val="center"/>
              <w:textAlignment w:val="baseline"/>
              <w:rPr>
                <w:sz w:val="13"/>
              </w:rPr>
            </w:pPr>
            <w:r>
              <w:rPr>
                <w:rFonts w:ascii="宋体" w:hAnsi="宋体" w:eastAsia="宋体" w:cs="宋体"/>
                <w:b w:val="0"/>
                <w:i w:val="0"/>
                <w:color w:val="000000"/>
                <w:sz w:val="13"/>
              </w:rPr>
              <w:t>合计</w:t>
            </w:r>
          </w:p>
        </w:tc>
        <w:tc>
          <w:tcPr>
            <w:tcW w:w="1120" w:type="dxa"/>
            <w:vAlign w:val="center"/>
          </w:tcPr>
          <w:p>
            <w:pPr>
              <w:wordWrap w:val="0"/>
              <w:spacing w:before="0" w:after="0" w:line="160" w:lineRule="atLeast"/>
              <w:ind w:left="0" w:right="0"/>
              <w:jc w:val="right"/>
              <w:textAlignment w:val="baseline"/>
              <w:rPr>
                <w:rFonts w:hint="default" w:eastAsia="宋体"/>
                <w:sz w:val="13"/>
                <w:lang w:val="en-US" w:eastAsia="zh-CN"/>
              </w:rPr>
            </w:pPr>
            <w:r>
              <w:rPr>
                <w:rFonts w:hint="eastAsia" w:ascii="宋体" w:hAnsi="宋体" w:eastAsia="宋体" w:cs="宋体"/>
                <w:b w:val="0"/>
                <w:i w:val="0"/>
                <w:color w:val="000000"/>
                <w:sz w:val="13"/>
                <w:lang w:val="en-US" w:eastAsia="zh-CN"/>
              </w:rPr>
              <w:t>208.81</w:t>
            </w:r>
          </w:p>
        </w:tc>
        <w:tc>
          <w:tcPr>
            <w:tcW w:w="1000" w:type="dxa"/>
            <w:vAlign w:val="center"/>
          </w:tcPr>
          <w:p>
            <w:pPr>
              <w:wordWrap w:val="0"/>
              <w:spacing w:before="0" w:after="0" w:line="160" w:lineRule="atLeast"/>
              <w:ind w:left="0" w:right="0"/>
              <w:jc w:val="right"/>
              <w:textAlignment w:val="baseline"/>
              <w:rPr>
                <w:rFonts w:hint="default" w:eastAsia="宋体"/>
                <w:sz w:val="13"/>
                <w:lang w:val="en-US" w:eastAsia="zh-CN"/>
              </w:rPr>
            </w:pPr>
            <w:r>
              <w:rPr>
                <w:rFonts w:hint="eastAsia" w:ascii="宋体" w:hAnsi="宋体" w:eastAsia="宋体" w:cs="宋体"/>
                <w:b w:val="0"/>
                <w:i w:val="0"/>
                <w:color w:val="000000"/>
                <w:sz w:val="13"/>
                <w:lang w:val="en-US" w:eastAsia="zh-CN"/>
              </w:rPr>
              <w:t>24.21</w:t>
            </w:r>
          </w:p>
        </w:tc>
        <w:tc>
          <w:tcPr>
            <w:tcW w:w="110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184.60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40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205</w:t>
            </w:r>
          </w:p>
        </w:tc>
        <w:tc>
          <w:tcPr>
            <w:tcW w:w="238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教育支出</w:t>
            </w:r>
          </w:p>
        </w:tc>
        <w:tc>
          <w:tcPr>
            <w:tcW w:w="1120" w:type="dxa"/>
            <w:vAlign w:val="center"/>
          </w:tcPr>
          <w:p>
            <w:pPr>
              <w:wordWrap w:val="0"/>
              <w:spacing w:before="0" w:after="0" w:line="160" w:lineRule="atLeast"/>
              <w:ind w:left="0" w:right="0"/>
              <w:jc w:val="right"/>
              <w:textAlignment w:val="baseline"/>
              <w:rPr>
                <w:sz w:val="13"/>
              </w:rPr>
            </w:pPr>
            <w:r>
              <w:rPr>
                <w:rFonts w:hint="eastAsia" w:ascii="宋体" w:hAnsi="宋体" w:eastAsia="宋体" w:cs="宋体"/>
                <w:b w:val="0"/>
                <w:i w:val="0"/>
                <w:color w:val="000000"/>
                <w:sz w:val="12"/>
                <w:lang w:val="en-US" w:eastAsia="zh-CN"/>
              </w:rPr>
              <w:t>203.25</w:t>
            </w:r>
          </w:p>
        </w:tc>
        <w:tc>
          <w:tcPr>
            <w:tcW w:w="1000" w:type="dxa"/>
            <w:vAlign w:val="center"/>
          </w:tcPr>
          <w:p>
            <w:pPr>
              <w:wordWrap w:val="0"/>
              <w:spacing w:before="0" w:after="0" w:line="160" w:lineRule="atLeast"/>
              <w:ind w:left="0" w:right="0"/>
              <w:jc w:val="right"/>
              <w:textAlignment w:val="baseline"/>
              <w:rPr>
                <w:rFonts w:hint="default" w:eastAsia="宋体"/>
                <w:sz w:val="13"/>
                <w:lang w:val="en-US" w:eastAsia="zh-CN"/>
              </w:rPr>
            </w:pPr>
            <w:r>
              <w:rPr>
                <w:rFonts w:hint="eastAsia" w:ascii="宋体" w:hAnsi="宋体" w:eastAsia="宋体" w:cs="宋体"/>
                <w:b w:val="0"/>
                <w:i w:val="0"/>
                <w:color w:val="000000"/>
                <w:sz w:val="13"/>
                <w:lang w:val="en-US" w:eastAsia="zh-CN"/>
              </w:rPr>
              <w:t>18.65</w:t>
            </w:r>
          </w:p>
        </w:tc>
        <w:tc>
          <w:tcPr>
            <w:tcW w:w="110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184.60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40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20502</w:t>
            </w:r>
          </w:p>
        </w:tc>
        <w:tc>
          <w:tcPr>
            <w:tcW w:w="238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普通教育</w:t>
            </w:r>
          </w:p>
        </w:tc>
        <w:tc>
          <w:tcPr>
            <w:tcW w:w="1120" w:type="dxa"/>
            <w:vAlign w:val="center"/>
          </w:tcPr>
          <w:p>
            <w:pPr>
              <w:wordWrap w:val="0"/>
              <w:spacing w:before="0" w:after="0" w:line="160" w:lineRule="atLeast"/>
              <w:ind w:left="0" w:right="0"/>
              <w:jc w:val="right"/>
              <w:textAlignment w:val="baseline"/>
              <w:rPr>
                <w:sz w:val="13"/>
              </w:rPr>
            </w:pPr>
            <w:r>
              <w:rPr>
                <w:rFonts w:hint="eastAsia" w:ascii="宋体" w:hAnsi="宋体" w:eastAsia="宋体" w:cs="宋体"/>
                <w:b w:val="0"/>
                <w:i w:val="0"/>
                <w:color w:val="000000"/>
                <w:sz w:val="12"/>
                <w:lang w:val="en-US" w:eastAsia="zh-CN"/>
              </w:rPr>
              <w:t>203.25</w:t>
            </w:r>
          </w:p>
        </w:tc>
        <w:tc>
          <w:tcPr>
            <w:tcW w:w="1000" w:type="dxa"/>
            <w:vAlign w:val="center"/>
          </w:tcPr>
          <w:p>
            <w:pPr>
              <w:wordWrap w:val="0"/>
              <w:spacing w:before="0" w:after="0" w:line="160" w:lineRule="atLeast"/>
              <w:ind w:left="0" w:right="0"/>
              <w:jc w:val="right"/>
              <w:textAlignment w:val="baseline"/>
              <w:rPr>
                <w:rFonts w:hint="default" w:eastAsia="宋体"/>
                <w:sz w:val="13"/>
                <w:lang w:val="en-US" w:eastAsia="zh-CN"/>
              </w:rPr>
            </w:pPr>
            <w:r>
              <w:rPr>
                <w:rFonts w:hint="eastAsia" w:ascii="宋体" w:hAnsi="宋体" w:eastAsia="宋体" w:cs="宋体"/>
                <w:b w:val="0"/>
                <w:i w:val="0"/>
                <w:color w:val="000000"/>
                <w:sz w:val="13"/>
                <w:lang w:val="en-US" w:eastAsia="zh-CN"/>
              </w:rPr>
              <w:t>18.65</w:t>
            </w:r>
          </w:p>
        </w:tc>
        <w:tc>
          <w:tcPr>
            <w:tcW w:w="110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184.60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40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2050201</w:t>
            </w:r>
          </w:p>
        </w:tc>
        <w:tc>
          <w:tcPr>
            <w:tcW w:w="238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学前教育</w:t>
            </w:r>
          </w:p>
        </w:tc>
        <w:tc>
          <w:tcPr>
            <w:tcW w:w="112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200.15</w:t>
            </w:r>
          </w:p>
        </w:tc>
        <w:tc>
          <w:tcPr>
            <w:tcW w:w="100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15.55</w:t>
            </w:r>
          </w:p>
        </w:tc>
        <w:tc>
          <w:tcPr>
            <w:tcW w:w="110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184.60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40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2050299</w:t>
            </w:r>
          </w:p>
        </w:tc>
        <w:tc>
          <w:tcPr>
            <w:tcW w:w="238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其他普通教育支出</w:t>
            </w:r>
          </w:p>
        </w:tc>
        <w:tc>
          <w:tcPr>
            <w:tcW w:w="112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0.33</w:t>
            </w:r>
          </w:p>
        </w:tc>
        <w:tc>
          <w:tcPr>
            <w:tcW w:w="100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0.33</w:t>
            </w:r>
          </w:p>
        </w:tc>
        <w:tc>
          <w:tcPr>
            <w:tcW w:w="110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40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208</w:t>
            </w:r>
          </w:p>
        </w:tc>
        <w:tc>
          <w:tcPr>
            <w:tcW w:w="238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社会保障和就业支出</w:t>
            </w:r>
          </w:p>
        </w:tc>
        <w:tc>
          <w:tcPr>
            <w:tcW w:w="112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2.45</w:t>
            </w:r>
          </w:p>
        </w:tc>
        <w:tc>
          <w:tcPr>
            <w:tcW w:w="100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2.45</w:t>
            </w:r>
          </w:p>
        </w:tc>
        <w:tc>
          <w:tcPr>
            <w:tcW w:w="110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40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20805</w:t>
            </w:r>
          </w:p>
        </w:tc>
        <w:tc>
          <w:tcPr>
            <w:tcW w:w="238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行政事业单位养老支出</w:t>
            </w:r>
          </w:p>
        </w:tc>
        <w:tc>
          <w:tcPr>
            <w:tcW w:w="112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2.36</w:t>
            </w:r>
          </w:p>
        </w:tc>
        <w:tc>
          <w:tcPr>
            <w:tcW w:w="100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2.36</w:t>
            </w:r>
          </w:p>
        </w:tc>
        <w:tc>
          <w:tcPr>
            <w:tcW w:w="110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40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2080505</w:t>
            </w:r>
          </w:p>
        </w:tc>
        <w:tc>
          <w:tcPr>
            <w:tcW w:w="238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机关事业单位基本养老保险缴费支出</w:t>
            </w:r>
          </w:p>
        </w:tc>
        <w:tc>
          <w:tcPr>
            <w:tcW w:w="112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2.36</w:t>
            </w:r>
          </w:p>
        </w:tc>
        <w:tc>
          <w:tcPr>
            <w:tcW w:w="100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2.36</w:t>
            </w:r>
          </w:p>
        </w:tc>
        <w:tc>
          <w:tcPr>
            <w:tcW w:w="110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40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20827</w:t>
            </w:r>
          </w:p>
        </w:tc>
        <w:tc>
          <w:tcPr>
            <w:tcW w:w="238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财政对其他社会保险基金的补助</w:t>
            </w:r>
          </w:p>
        </w:tc>
        <w:tc>
          <w:tcPr>
            <w:tcW w:w="112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0.09</w:t>
            </w:r>
          </w:p>
        </w:tc>
        <w:tc>
          <w:tcPr>
            <w:tcW w:w="100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0.09</w:t>
            </w:r>
          </w:p>
        </w:tc>
        <w:tc>
          <w:tcPr>
            <w:tcW w:w="110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40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2082702</w:t>
            </w:r>
          </w:p>
        </w:tc>
        <w:tc>
          <w:tcPr>
            <w:tcW w:w="238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财政对工伤保险基金的补助</w:t>
            </w:r>
          </w:p>
        </w:tc>
        <w:tc>
          <w:tcPr>
            <w:tcW w:w="112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0.09</w:t>
            </w:r>
          </w:p>
        </w:tc>
        <w:tc>
          <w:tcPr>
            <w:tcW w:w="100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0.09</w:t>
            </w:r>
          </w:p>
        </w:tc>
        <w:tc>
          <w:tcPr>
            <w:tcW w:w="110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40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210</w:t>
            </w:r>
          </w:p>
        </w:tc>
        <w:tc>
          <w:tcPr>
            <w:tcW w:w="238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卫生健康支出</w:t>
            </w:r>
          </w:p>
        </w:tc>
        <w:tc>
          <w:tcPr>
            <w:tcW w:w="112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0.97</w:t>
            </w:r>
          </w:p>
        </w:tc>
        <w:tc>
          <w:tcPr>
            <w:tcW w:w="100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0.97</w:t>
            </w:r>
          </w:p>
        </w:tc>
        <w:tc>
          <w:tcPr>
            <w:tcW w:w="110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40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21012</w:t>
            </w:r>
          </w:p>
        </w:tc>
        <w:tc>
          <w:tcPr>
            <w:tcW w:w="238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财政对基本医疗保险基金的补助</w:t>
            </w:r>
          </w:p>
        </w:tc>
        <w:tc>
          <w:tcPr>
            <w:tcW w:w="112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0.97</w:t>
            </w:r>
          </w:p>
        </w:tc>
        <w:tc>
          <w:tcPr>
            <w:tcW w:w="100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0.97</w:t>
            </w:r>
          </w:p>
        </w:tc>
        <w:tc>
          <w:tcPr>
            <w:tcW w:w="110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40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2101201</w:t>
            </w:r>
          </w:p>
        </w:tc>
        <w:tc>
          <w:tcPr>
            <w:tcW w:w="238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财政对职工基本医疗保险基金的补助</w:t>
            </w:r>
          </w:p>
        </w:tc>
        <w:tc>
          <w:tcPr>
            <w:tcW w:w="112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0.97</w:t>
            </w:r>
          </w:p>
        </w:tc>
        <w:tc>
          <w:tcPr>
            <w:tcW w:w="100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0.97</w:t>
            </w:r>
          </w:p>
        </w:tc>
        <w:tc>
          <w:tcPr>
            <w:tcW w:w="110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40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221</w:t>
            </w:r>
          </w:p>
        </w:tc>
        <w:tc>
          <w:tcPr>
            <w:tcW w:w="238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住房保障支出</w:t>
            </w:r>
          </w:p>
        </w:tc>
        <w:tc>
          <w:tcPr>
            <w:tcW w:w="112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2.14</w:t>
            </w:r>
          </w:p>
        </w:tc>
        <w:tc>
          <w:tcPr>
            <w:tcW w:w="100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2.14</w:t>
            </w:r>
          </w:p>
        </w:tc>
        <w:tc>
          <w:tcPr>
            <w:tcW w:w="110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40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22102</w:t>
            </w:r>
          </w:p>
        </w:tc>
        <w:tc>
          <w:tcPr>
            <w:tcW w:w="238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住房改革支出</w:t>
            </w:r>
          </w:p>
        </w:tc>
        <w:tc>
          <w:tcPr>
            <w:tcW w:w="112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2.14</w:t>
            </w:r>
          </w:p>
        </w:tc>
        <w:tc>
          <w:tcPr>
            <w:tcW w:w="100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2.14</w:t>
            </w:r>
          </w:p>
        </w:tc>
        <w:tc>
          <w:tcPr>
            <w:tcW w:w="110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40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2210201</w:t>
            </w:r>
          </w:p>
        </w:tc>
        <w:tc>
          <w:tcPr>
            <w:tcW w:w="238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住房公积金</w:t>
            </w:r>
          </w:p>
        </w:tc>
        <w:tc>
          <w:tcPr>
            <w:tcW w:w="112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2.14</w:t>
            </w:r>
          </w:p>
        </w:tc>
        <w:tc>
          <w:tcPr>
            <w:tcW w:w="100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2.14</w:t>
            </w:r>
          </w:p>
        </w:tc>
        <w:tc>
          <w:tcPr>
            <w:tcW w:w="110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r>
    </w:tbl>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atLeast"/>
        <w:ind w:left="0" w:right="0"/>
        <w:jc w:val="center"/>
        <w:textAlignment w:val="baseline"/>
        <w:rPr>
          <w:sz w:val="8"/>
        </w:rPr>
        <w:sectPr>
          <w:pgSz w:w="11900" w:h="16820"/>
          <w:pgMar w:top="1420" w:right="1780" w:bottom="1420" w:left="1780" w:header="720" w:footer="720" w:gutter="0"/>
          <w:cols w:space="720" w:num="1"/>
        </w:sectPr>
      </w:pPr>
      <w:r>
        <w:rPr>
          <w:rFonts w:ascii="宋体" w:hAnsi="宋体" w:eastAsia="宋体" w:cs="宋体"/>
          <w:b w:val="0"/>
          <w:i w:val="0"/>
          <w:color w:val="000000"/>
          <w:sz w:val="8"/>
        </w:rPr>
        <w:t>-5-</w:t>
      </w:r>
    </w:p>
    <w:p>
      <w:pPr>
        <w:wordWrap w:val="0"/>
        <w:spacing w:before="0" w:after="0" w:line="220" w:lineRule="atLeast"/>
        <w:ind w:left="0" w:right="0"/>
        <w:jc w:val="both"/>
        <w:textAlignment w:val="baseline"/>
        <w:rPr>
          <w:sz w:val="16"/>
        </w:rPr>
      </w:pPr>
      <w:r>
        <w:rPr>
          <w:rFonts w:ascii="宋体" w:hAnsi="宋体" w:eastAsia="宋体" w:cs="宋体"/>
          <w:b w:val="0"/>
          <w:i w:val="0"/>
          <w:color w:val="000000"/>
          <w:sz w:val="16"/>
          <w:u w:val="single"/>
        </w:rPr>
        <w:t xml:space="preserve">石楼县南城王府幼儿园2024年单位预算公开报告                                                                                  </w:t>
      </w:r>
    </w:p>
    <w:p>
      <w:pPr>
        <w:wordWrap w:val="0"/>
        <w:spacing w:before="0" w:after="0" w:line="180" w:lineRule="exact"/>
        <w:ind w:left="0" w:right="0"/>
        <w:jc w:val="both"/>
        <w:textAlignment w:val="baseline"/>
        <w:rPr>
          <w:sz w:val="16"/>
        </w:rPr>
      </w:pPr>
    </w:p>
    <w:p>
      <w:pPr>
        <w:wordWrap w:val="0"/>
        <w:spacing w:before="0" w:after="0" w:line="180" w:lineRule="exact"/>
        <w:ind w:left="0" w:right="0"/>
        <w:jc w:val="both"/>
        <w:textAlignment w:val="baseline"/>
        <w:rPr>
          <w:sz w:val="16"/>
        </w:rPr>
      </w:pPr>
    </w:p>
    <w:p>
      <w:pPr>
        <w:wordWrap w:val="0"/>
        <w:spacing w:before="0" w:after="0" w:line="180" w:lineRule="exact"/>
        <w:ind w:left="0" w:right="0"/>
        <w:jc w:val="both"/>
        <w:textAlignment w:val="baseline"/>
        <w:rPr>
          <w:sz w:val="16"/>
        </w:rPr>
      </w:pPr>
    </w:p>
    <w:p>
      <w:pPr>
        <w:wordWrap w:val="0"/>
        <w:spacing w:before="0" w:after="0" w:line="220" w:lineRule="atLeast"/>
        <w:ind w:left="0" w:right="720"/>
        <w:jc w:val="right"/>
        <w:textAlignment w:val="baseline"/>
        <w:rPr>
          <w:sz w:val="16"/>
        </w:rPr>
      </w:pPr>
      <w:r>
        <w:rPr>
          <w:rFonts w:ascii="宋体" w:hAnsi="宋体" w:eastAsia="宋体" w:cs="宋体"/>
          <w:b w:val="0"/>
          <w:i w:val="0"/>
          <w:color w:val="000000"/>
          <w:sz w:val="16"/>
        </w:rPr>
        <w:t>预算公开表4</w:t>
      </w:r>
    </w:p>
    <w:p>
      <w:pPr>
        <w:wordWrap w:val="0"/>
        <w:spacing w:before="0" w:after="0" w:line="180" w:lineRule="exact"/>
        <w:ind w:left="0" w:right="0"/>
        <w:jc w:val="right"/>
        <w:textAlignment w:val="baseline"/>
        <w:rPr>
          <w:sz w:val="16"/>
        </w:rPr>
      </w:pPr>
    </w:p>
    <w:p>
      <w:pPr>
        <w:wordWrap w:val="0"/>
        <w:spacing w:before="0" w:after="0" w:line="320" w:lineRule="atLeast"/>
        <w:ind w:left="0" w:right="0"/>
        <w:jc w:val="center"/>
        <w:textAlignment w:val="baseline"/>
        <w:rPr>
          <w:sz w:val="23"/>
        </w:rPr>
      </w:pPr>
      <w:r>
        <w:rPr>
          <w:rFonts w:ascii="宋体" w:hAnsi="宋体" w:eastAsia="宋体" w:cs="宋体"/>
          <w:b/>
          <w:i w:val="0"/>
          <w:color w:val="000000"/>
          <w:sz w:val="23"/>
        </w:rPr>
        <w:t>2024年财政拨款收支总表</w:t>
      </w:r>
    </w:p>
    <w:p>
      <w:pPr>
        <w:wordWrap w:val="0"/>
        <w:spacing w:before="0" w:after="0" w:line="180" w:lineRule="exact"/>
        <w:ind w:left="0" w:right="0"/>
        <w:jc w:val="center"/>
        <w:textAlignment w:val="baseline"/>
        <w:rPr>
          <w:sz w:val="16"/>
        </w:rPr>
      </w:pPr>
    </w:p>
    <w:p>
      <w:pPr>
        <w:wordWrap w:val="0"/>
        <w:spacing w:before="0" w:after="0" w:line="220" w:lineRule="atLeast"/>
        <w:ind w:left="0" w:right="0"/>
        <w:jc w:val="both"/>
        <w:textAlignment w:val="baseline"/>
        <w:rPr>
          <w:sz w:val="16"/>
        </w:rPr>
      </w:pPr>
      <w:r>
        <w:rPr>
          <w:rFonts w:ascii="宋体" w:hAnsi="宋体" w:eastAsia="宋体" w:cs="宋体"/>
          <w:b w:val="0"/>
          <w:i w:val="0"/>
          <w:color w:val="000000"/>
          <w:sz w:val="16"/>
        </w:rPr>
        <w:t xml:space="preserve">         单位名称：石楼县南城王府幼儿园                                                                   单位：万元</w:t>
      </w:r>
    </w:p>
    <w:p>
      <w:pPr>
        <w:wordWrap w:val="0"/>
        <w:spacing w:before="0" w:after="0" w:line="180" w:lineRule="exact"/>
        <w:ind w:left="0" w:right="0"/>
        <w:jc w:val="both"/>
        <w:textAlignment w:val="baseline"/>
        <w:rPr>
          <w:sz w:val="16"/>
        </w:rPr>
      </w:pPr>
    </w:p>
    <w:tbl>
      <w:tblPr>
        <w:tblStyle w:val="2"/>
        <w:tblW w:w="0" w:type="auto"/>
        <w:tblInd w:w="7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720"/>
        <w:gridCol w:w="1000"/>
        <w:gridCol w:w="1820"/>
        <w:gridCol w:w="1000"/>
        <w:gridCol w:w="1060"/>
        <w:gridCol w:w="800"/>
        <w:gridCol w:w="10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2720" w:type="dxa"/>
            <w:gridSpan w:val="2"/>
            <w:vAlign w:val="center"/>
          </w:tcPr>
          <w:p>
            <w:pPr>
              <w:wordWrap w:val="0"/>
              <w:spacing w:before="0" w:after="0" w:line="200" w:lineRule="atLeast"/>
              <w:ind w:left="0" w:right="0"/>
              <w:jc w:val="center"/>
              <w:textAlignment w:val="baseline"/>
              <w:rPr>
                <w:sz w:val="15"/>
              </w:rPr>
            </w:pPr>
            <w:r>
              <w:rPr>
                <w:rFonts w:ascii="宋体" w:hAnsi="宋体" w:eastAsia="宋体" w:cs="宋体"/>
                <w:b w:val="0"/>
                <w:i w:val="0"/>
                <w:color w:val="000000"/>
                <w:sz w:val="15"/>
              </w:rPr>
              <w:t>收入</w:t>
            </w:r>
          </w:p>
        </w:tc>
        <w:tc>
          <w:tcPr>
            <w:tcW w:w="5740" w:type="dxa"/>
            <w:gridSpan w:val="5"/>
            <w:vAlign w:val="center"/>
          </w:tcPr>
          <w:p>
            <w:pPr>
              <w:wordWrap w:val="0"/>
              <w:spacing w:before="0" w:after="0" w:line="200" w:lineRule="atLeast"/>
              <w:ind w:left="0" w:right="0"/>
              <w:jc w:val="center"/>
              <w:textAlignment w:val="baseline"/>
              <w:rPr>
                <w:sz w:val="15"/>
              </w:rPr>
            </w:pPr>
            <w:r>
              <w:rPr>
                <w:rFonts w:ascii="宋体" w:hAnsi="宋体" w:eastAsia="宋体" w:cs="宋体"/>
                <w:b w:val="0"/>
                <w:i w:val="0"/>
                <w:color w:val="000000"/>
                <w:sz w:val="15"/>
              </w:rPr>
              <w:t>支出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720" w:type="dxa"/>
            <w:vMerge w:val="restart"/>
            <w:vAlign w:val="center"/>
          </w:tcPr>
          <w:p>
            <w:pPr>
              <w:wordWrap w:val="0"/>
              <w:spacing w:before="0" w:after="0" w:line="200" w:lineRule="atLeast"/>
              <w:ind w:left="0" w:right="0"/>
              <w:jc w:val="center"/>
              <w:textAlignment w:val="baseline"/>
              <w:rPr>
                <w:sz w:val="15"/>
              </w:rPr>
            </w:pPr>
            <w:r>
              <w:rPr>
                <w:rFonts w:ascii="宋体" w:hAnsi="宋体" w:eastAsia="宋体" w:cs="宋体"/>
                <w:b w:val="0"/>
                <w:i w:val="0"/>
                <w:color w:val="000000"/>
                <w:sz w:val="15"/>
              </w:rPr>
              <w:t>项目</w:t>
            </w:r>
          </w:p>
        </w:tc>
        <w:tc>
          <w:tcPr>
            <w:tcW w:w="1000" w:type="dxa"/>
            <w:vMerge w:val="restart"/>
            <w:vAlign w:val="center"/>
          </w:tcPr>
          <w:p>
            <w:pPr>
              <w:wordWrap w:val="0"/>
              <w:spacing w:before="0" w:after="0" w:line="200" w:lineRule="atLeast"/>
              <w:ind w:left="0" w:right="0"/>
              <w:jc w:val="center"/>
              <w:textAlignment w:val="baseline"/>
              <w:rPr>
                <w:sz w:val="15"/>
              </w:rPr>
            </w:pPr>
            <w:r>
              <w:rPr>
                <w:rFonts w:ascii="宋体" w:hAnsi="宋体" w:eastAsia="宋体" w:cs="宋体"/>
                <w:b w:val="0"/>
                <w:i w:val="0"/>
                <w:color w:val="000000"/>
                <w:sz w:val="15"/>
              </w:rPr>
              <w:t>金额</w:t>
            </w:r>
          </w:p>
        </w:tc>
        <w:tc>
          <w:tcPr>
            <w:tcW w:w="1820" w:type="dxa"/>
            <w:vMerge w:val="restart"/>
            <w:vAlign w:val="center"/>
          </w:tcPr>
          <w:p>
            <w:pPr>
              <w:wordWrap w:val="0"/>
              <w:spacing w:before="0" w:after="0" w:line="200" w:lineRule="atLeast"/>
              <w:ind w:left="0" w:right="0"/>
              <w:jc w:val="both"/>
              <w:textAlignment w:val="baseline"/>
              <w:rPr>
                <w:sz w:val="15"/>
              </w:rPr>
            </w:pPr>
            <w:r>
              <w:rPr>
                <w:rFonts w:ascii="宋体" w:hAnsi="宋体" w:eastAsia="宋体" w:cs="宋体"/>
                <w:b w:val="0"/>
                <w:i w:val="0"/>
                <w:color w:val="000000"/>
                <w:sz w:val="15"/>
              </w:rPr>
              <w:t>项目</w:t>
            </w:r>
          </w:p>
        </w:tc>
        <w:tc>
          <w:tcPr>
            <w:tcW w:w="3920" w:type="dxa"/>
            <w:gridSpan w:val="4"/>
            <w:vAlign w:val="center"/>
          </w:tcPr>
          <w:p>
            <w:pPr>
              <w:wordWrap w:val="0"/>
              <w:spacing w:before="0" w:after="0" w:line="200" w:lineRule="atLeast"/>
              <w:ind w:left="0" w:right="0"/>
              <w:jc w:val="center"/>
              <w:textAlignment w:val="baseline"/>
              <w:rPr>
                <w:sz w:val="15"/>
              </w:rPr>
            </w:pPr>
            <w:r>
              <w:rPr>
                <w:rFonts w:ascii="宋体" w:hAnsi="宋体" w:eastAsia="宋体" w:cs="宋体"/>
                <w:b w:val="0"/>
                <w:i w:val="0"/>
                <w:color w:val="000000"/>
                <w:sz w:val="15"/>
              </w:rPr>
              <w:t>金额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1720" w:type="dxa"/>
            <w:vMerge w:val="continue"/>
          </w:tcPr>
          <w:p/>
        </w:tc>
        <w:tc>
          <w:tcPr>
            <w:tcW w:w="1000" w:type="dxa"/>
            <w:vMerge w:val="continue"/>
          </w:tcPr>
          <w:p/>
        </w:tc>
        <w:tc>
          <w:tcPr>
            <w:tcW w:w="1820" w:type="dxa"/>
            <w:vMerge w:val="continue"/>
          </w:tcPr>
          <w:p/>
        </w:tc>
        <w:tc>
          <w:tcPr>
            <w:tcW w:w="1000" w:type="dxa"/>
            <w:vAlign w:val="center"/>
          </w:tcPr>
          <w:p>
            <w:pPr>
              <w:wordWrap w:val="0"/>
              <w:spacing w:before="0" w:after="0" w:line="200" w:lineRule="atLeast"/>
              <w:ind w:left="0" w:right="0"/>
              <w:jc w:val="right"/>
              <w:textAlignment w:val="baseline"/>
              <w:rPr>
                <w:sz w:val="15"/>
              </w:rPr>
            </w:pPr>
            <w:r>
              <w:rPr>
                <w:rFonts w:ascii="宋体" w:hAnsi="宋体" w:eastAsia="宋体" w:cs="宋体"/>
                <w:b w:val="0"/>
                <w:i w:val="0"/>
                <w:color w:val="000000"/>
                <w:sz w:val="15"/>
              </w:rPr>
              <w:t>小计</w:t>
            </w:r>
          </w:p>
        </w:tc>
        <w:tc>
          <w:tcPr>
            <w:tcW w:w="1060" w:type="dxa"/>
            <w:vAlign w:val="center"/>
          </w:tcPr>
          <w:p>
            <w:pPr>
              <w:wordWrap w:val="0"/>
              <w:spacing w:before="0" w:after="0" w:line="200" w:lineRule="atLeast"/>
              <w:ind w:left="0" w:right="0"/>
              <w:jc w:val="right"/>
              <w:textAlignment w:val="baseline"/>
              <w:rPr>
                <w:sz w:val="15"/>
              </w:rPr>
            </w:pPr>
            <w:r>
              <w:rPr>
                <w:rFonts w:ascii="宋体" w:hAnsi="宋体" w:eastAsia="宋体" w:cs="宋体"/>
                <w:b w:val="0"/>
                <w:i w:val="0"/>
                <w:color w:val="000000"/>
                <w:sz w:val="15"/>
              </w:rPr>
              <w:t>一般公共预算</w:t>
            </w:r>
          </w:p>
        </w:tc>
        <w:tc>
          <w:tcPr>
            <w:tcW w:w="800" w:type="dxa"/>
            <w:vAlign w:val="center"/>
          </w:tcPr>
          <w:p>
            <w:pPr>
              <w:wordWrap w:val="0"/>
              <w:spacing w:before="0" w:after="0" w:line="200" w:lineRule="atLeast"/>
              <w:ind w:left="0" w:right="0"/>
              <w:jc w:val="center"/>
              <w:textAlignment w:val="baseline"/>
              <w:rPr>
                <w:sz w:val="15"/>
              </w:rPr>
            </w:pPr>
            <w:r>
              <w:rPr>
                <w:rFonts w:ascii="宋体" w:hAnsi="宋体" w:eastAsia="宋体" w:cs="宋体"/>
                <w:b w:val="0"/>
                <w:i w:val="0"/>
                <w:color w:val="000000"/>
                <w:sz w:val="15"/>
              </w:rPr>
              <w:t>政府性基金预算</w:t>
            </w:r>
          </w:p>
        </w:tc>
        <w:tc>
          <w:tcPr>
            <w:tcW w:w="1060" w:type="dxa"/>
            <w:vAlign w:val="center"/>
          </w:tcPr>
          <w:p>
            <w:pPr>
              <w:wordWrap w:val="0"/>
              <w:spacing w:before="0" w:after="0" w:line="200" w:lineRule="atLeast"/>
              <w:ind w:left="0" w:right="0"/>
              <w:jc w:val="center"/>
              <w:textAlignment w:val="baseline"/>
              <w:rPr>
                <w:sz w:val="15"/>
              </w:rPr>
            </w:pPr>
            <w:r>
              <w:rPr>
                <w:rFonts w:ascii="宋体" w:hAnsi="宋体" w:eastAsia="宋体" w:cs="宋体"/>
                <w:b w:val="0"/>
                <w:i w:val="0"/>
                <w:color w:val="000000"/>
                <w:sz w:val="15"/>
              </w:rPr>
              <w:t>国有资本经营预算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720" w:type="dxa"/>
            <w:vAlign w:val="center"/>
          </w:tcPr>
          <w:p>
            <w:pPr>
              <w:wordWrap w:val="0"/>
              <w:spacing w:before="0" w:after="0" w:line="200" w:lineRule="atLeast"/>
              <w:ind w:left="0" w:right="0"/>
              <w:jc w:val="center"/>
              <w:textAlignment w:val="baseline"/>
              <w:rPr>
                <w:sz w:val="15"/>
              </w:rPr>
            </w:pPr>
            <w:r>
              <w:rPr>
                <w:rFonts w:ascii="宋体" w:hAnsi="宋体" w:eastAsia="宋体" w:cs="宋体"/>
                <w:b w:val="0"/>
                <w:i w:val="0"/>
                <w:color w:val="000000"/>
                <w:sz w:val="15"/>
              </w:rPr>
              <w:t>一、一般公共预算</w:t>
            </w:r>
          </w:p>
        </w:tc>
        <w:tc>
          <w:tcPr>
            <w:tcW w:w="1000" w:type="dxa"/>
            <w:vAlign w:val="center"/>
          </w:tcPr>
          <w:p>
            <w:pPr>
              <w:wordWrap w:val="0"/>
              <w:spacing w:before="0" w:after="0" w:line="200" w:lineRule="atLeast"/>
              <w:ind w:left="0" w:right="0"/>
              <w:jc w:val="center"/>
              <w:textAlignment w:val="baseline"/>
              <w:rPr>
                <w:rFonts w:hint="default" w:eastAsia="宋体"/>
                <w:sz w:val="15"/>
                <w:lang w:val="en-US" w:eastAsia="zh-CN"/>
              </w:rPr>
            </w:pPr>
            <w:r>
              <w:rPr>
                <w:rFonts w:ascii="宋体" w:hAnsi="宋体" w:eastAsia="宋体" w:cs="宋体"/>
                <w:b w:val="0"/>
                <w:i w:val="0"/>
                <w:color w:val="000000"/>
                <w:sz w:val="15"/>
              </w:rPr>
              <w:t>20</w:t>
            </w:r>
            <w:r>
              <w:rPr>
                <w:rFonts w:hint="eastAsia" w:ascii="宋体" w:hAnsi="宋体" w:eastAsia="宋体" w:cs="宋体"/>
                <w:b w:val="0"/>
                <w:i w:val="0"/>
                <w:color w:val="000000"/>
                <w:sz w:val="15"/>
                <w:lang w:val="en-US" w:eastAsia="zh-CN"/>
              </w:rPr>
              <w:t>8.81</w:t>
            </w:r>
          </w:p>
        </w:tc>
        <w:tc>
          <w:tcPr>
            <w:tcW w:w="1820" w:type="dxa"/>
            <w:vAlign w:val="center"/>
          </w:tcPr>
          <w:p>
            <w:pPr>
              <w:wordWrap w:val="0"/>
              <w:spacing w:before="0" w:after="0" w:line="200" w:lineRule="atLeast"/>
              <w:ind w:left="0" w:right="0"/>
              <w:jc w:val="both"/>
              <w:textAlignment w:val="baseline"/>
              <w:rPr>
                <w:sz w:val="15"/>
              </w:rPr>
            </w:pPr>
            <w:r>
              <w:rPr>
                <w:rFonts w:ascii="宋体" w:hAnsi="宋体" w:eastAsia="宋体" w:cs="宋体"/>
                <w:b w:val="0"/>
                <w:i w:val="0"/>
                <w:color w:val="000000"/>
                <w:sz w:val="15"/>
              </w:rPr>
              <w:t>一、一般公共服务支出</w:t>
            </w:r>
          </w:p>
        </w:tc>
        <w:tc>
          <w:tcPr>
            <w:tcW w:w="10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8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720" w:type="dxa"/>
            <w:vAlign w:val="center"/>
          </w:tcPr>
          <w:p>
            <w:pPr>
              <w:wordWrap w:val="0"/>
              <w:spacing w:before="0" w:after="0" w:line="200" w:lineRule="atLeast"/>
              <w:ind w:left="0" w:right="0"/>
              <w:jc w:val="center"/>
              <w:textAlignment w:val="baseline"/>
              <w:rPr>
                <w:sz w:val="15"/>
              </w:rPr>
            </w:pPr>
            <w:r>
              <w:rPr>
                <w:rFonts w:ascii="宋体" w:hAnsi="宋体" w:eastAsia="宋体" w:cs="宋体"/>
                <w:b w:val="0"/>
                <w:i w:val="0"/>
                <w:color w:val="000000"/>
                <w:sz w:val="15"/>
              </w:rPr>
              <w:t>二、政府性基金预算</w:t>
            </w:r>
          </w:p>
        </w:tc>
        <w:tc>
          <w:tcPr>
            <w:tcW w:w="10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820" w:type="dxa"/>
            <w:vAlign w:val="center"/>
          </w:tcPr>
          <w:p>
            <w:pPr>
              <w:wordWrap w:val="0"/>
              <w:spacing w:before="0" w:after="0" w:line="200" w:lineRule="atLeast"/>
              <w:ind w:left="0" w:right="0"/>
              <w:jc w:val="both"/>
              <w:textAlignment w:val="baseline"/>
              <w:rPr>
                <w:sz w:val="15"/>
              </w:rPr>
            </w:pPr>
            <w:r>
              <w:rPr>
                <w:rFonts w:ascii="宋体" w:hAnsi="宋体" w:eastAsia="宋体" w:cs="宋体"/>
                <w:b w:val="0"/>
                <w:i w:val="0"/>
                <w:color w:val="000000"/>
                <w:sz w:val="15"/>
              </w:rPr>
              <w:t>二、外交支出</w:t>
            </w:r>
          </w:p>
        </w:tc>
        <w:tc>
          <w:tcPr>
            <w:tcW w:w="10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8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720" w:type="dxa"/>
            <w:vAlign w:val="center"/>
          </w:tcPr>
          <w:p>
            <w:pPr>
              <w:wordWrap w:val="0"/>
              <w:spacing w:before="0" w:after="0" w:line="200" w:lineRule="atLeast"/>
              <w:ind w:left="0" w:right="0"/>
              <w:jc w:val="center"/>
              <w:textAlignment w:val="baseline"/>
              <w:rPr>
                <w:sz w:val="15"/>
              </w:rPr>
            </w:pPr>
            <w:r>
              <w:rPr>
                <w:rFonts w:ascii="宋体" w:hAnsi="宋体" w:eastAsia="宋体" w:cs="宋体"/>
                <w:b w:val="0"/>
                <w:i w:val="0"/>
                <w:color w:val="000000"/>
                <w:sz w:val="15"/>
              </w:rPr>
              <w:t>三、国有资本经营预算</w:t>
            </w:r>
          </w:p>
        </w:tc>
        <w:tc>
          <w:tcPr>
            <w:tcW w:w="10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820" w:type="dxa"/>
            <w:vAlign w:val="center"/>
          </w:tcPr>
          <w:p>
            <w:pPr>
              <w:wordWrap w:val="0"/>
              <w:spacing w:before="0" w:after="0" w:line="200" w:lineRule="atLeast"/>
              <w:ind w:left="0" w:right="0"/>
              <w:jc w:val="both"/>
              <w:textAlignment w:val="baseline"/>
              <w:rPr>
                <w:sz w:val="15"/>
              </w:rPr>
            </w:pPr>
            <w:r>
              <w:rPr>
                <w:rFonts w:ascii="宋体" w:hAnsi="宋体" w:eastAsia="宋体" w:cs="宋体"/>
                <w:b w:val="0"/>
                <w:i w:val="0"/>
                <w:color w:val="000000"/>
                <w:sz w:val="15"/>
              </w:rPr>
              <w:t>三、国防支出</w:t>
            </w:r>
          </w:p>
        </w:tc>
        <w:tc>
          <w:tcPr>
            <w:tcW w:w="10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8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7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820" w:type="dxa"/>
            <w:vAlign w:val="center"/>
          </w:tcPr>
          <w:p>
            <w:pPr>
              <w:wordWrap w:val="0"/>
              <w:spacing w:before="0" w:after="0" w:line="200" w:lineRule="atLeast"/>
              <w:ind w:left="0" w:right="0"/>
              <w:jc w:val="both"/>
              <w:textAlignment w:val="baseline"/>
              <w:rPr>
                <w:sz w:val="15"/>
              </w:rPr>
            </w:pPr>
            <w:r>
              <w:rPr>
                <w:rFonts w:ascii="宋体" w:hAnsi="宋体" w:eastAsia="宋体" w:cs="宋体"/>
                <w:b w:val="0"/>
                <w:i w:val="0"/>
                <w:color w:val="000000"/>
                <w:sz w:val="15"/>
              </w:rPr>
              <w:t>四、公共安全支出</w:t>
            </w:r>
          </w:p>
        </w:tc>
        <w:tc>
          <w:tcPr>
            <w:tcW w:w="10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8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7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820" w:type="dxa"/>
            <w:vAlign w:val="center"/>
          </w:tcPr>
          <w:p>
            <w:pPr>
              <w:wordWrap w:val="0"/>
              <w:spacing w:before="0" w:after="0" w:line="200" w:lineRule="atLeast"/>
              <w:ind w:left="0" w:right="0"/>
              <w:jc w:val="both"/>
              <w:textAlignment w:val="baseline"/>
              <w:rPr>
                <w:sz w:val="15"/>
              </w:rPr>
            </w:pPr>
            <w:r>
              <w:rPr>
                <w:rFonts w:ascii="宋体" w:hAnsi="宋体" w:eastAsia="宋体" w:cs="宋体"/>
                <w:b w:val="0"/>
                <w:i w:val="0"/>
                <w:color w:val="000000"/>
                <w:sz w:val="15"/>
              </w:rPr>
              <w:t>五、教育支出</w:t>
            </w:r>
          </w:p>
        </w:tc>
        <w:tc>
          <w:tcPr>
            <w:tcW w:w="1000" w:type="dxa"/>
            <w:vAlign w:val="center"/>
          </w:tcPr>
          <w:p>
            <w:pPr>
              <w:wordWrap w:val="0"/>
              <w:spacing w:before="0" w:after="0" w:line="200" w:lineRule="atLeast"/>
              <w:ind w:left="0" w:right="0"/>
              <w:jc w:val="right"/>
              <w:textAlignment w:val="baseline"/>
              <w:rPr>
                <w:sz w:val="15"/>
              </w:rPr>
            </w:pPr>
            <w:r>
              <w:rPr>
                <w:rFonts w:hint="eastAsia" w:ascii="宋体" w:hAnsi="宋体" w:eastAsia="宋体" w:cs="宋体"/>
                <w:b w:val="0"/>
                <w:i w:val="0"/>
                <w:color w:val="000000"/>
                <w:sz w:val="12"/>
                <w:lang w:val="en-US" w:eastAsia="zh-CN"/>
              </w:rPr>
              <w:t>203.25</w:t>
            </w:r>
          </w:p>
        </w:tc>
        <w:tc>
          <w:tcPr>
            <w:tcW w:w="1060" w:type="dxa"/>
            <w:vAlign w:val="center"/>
          </w:tcPr>
          <w:p>
            <w:pPr>
              <w:wordWrap w:val="0"/>
              <w:spacing w:before="0" w:after="0" w:line="200" w:lineRule="atLeast"/>
              <w:ind w:left="0" w:right="0"/>
              <w:jc w:val="right"/>
              <w:textAlignment w:val="baseline"/>
              <w:rPr>
                <w:sz w:val="15"/>
              </w:rPr>
            </w:pPr>
            <w:r>
              <w:rPr>
                <w:rFonts w:hint="eastAsia" w:ascii="宋体" w:hAnsi="宋体" w:eastAsia="宋体" w:cs="宋体"/>
                <w:b w:val="0"/>
                <w:i w:val="0"/>
                <w:color w:val="000000"/>
                <w:sz w:val="12"/>
                <w:lang w:val="en-US" w:eastAsia="zh-CN"/>
              </w:rPr>
              <w:t>203.25</w:t>
            </w:r>
          </w:p>
        </w:tc>
        <w:tc>
          <w:tcPr>
            <w:tcW w:w="8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7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820" w:type="dxa"/>
            <w:vAlign w:val="center"/>
          </w:tcPr>
          <w:p>
            <w:pPr>
              <w:wordWrap w:val="0"/>
              <w:spacing w:before="0" w:after="0" w:line="200" w:lineRule="atLeast"/>
              <w:ind w:left="0" w:right="0"/>
              <w:jc w:val="both"/>
              <w:textAlignment w:val="baseline"/>
              <w:rPr>
                <w:sz w:val="15"/>
              </w:rPr>
            </w:pPr>
            <w:r>
              <w:rPr>
                <w:rFonts w:ascii="宋体" w:hAnsi="宋体" w:eastAsia="宋体" w:cs="宋体"/>
                <w:b w:val="0"/>
                <w:i w:val="0"/>
                <w:color w:val="000000"/>
                <w:sz w:val="15"/>
              </w:rPr>
              <w:t>六、科学技术支出</w:t>
            </w:r>
          </w:p>
        </w:tc>
        <w:tc>
          <w:tcPr>
            <w:tcW w:w="10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8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7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820" w:type="dxa"/>
            <w:vAlign w:val="center"/>
          </w:tcPr>
          <w:p>
            <w:pPr>
              <w:wordWrap w:val="0"/>
              <w:spacing w:before="0" w:after="0" w:line="200" w:lineRule="atLeast"/>
              <w:ind w:left="0" w:right="0"/>
              <w:jc w:val="both"/>
              <w:textAlignment w:val="baseline"/>
              <w:rPr>
                <w:sz w:val="15"/>
              </w:rPr>
            </w:pPr>
            <w:r>
              <w:rPr>
                <w:rFonts w:ascii="宋体" w:hAnsi="宋体" w:eastAsia="宋体" w:cs="宋体"/>
                <w:b w:val="0"/>
                <w:i w:val="0"/>
                <w:color w:val="000000"/>
                <w:sz w:val="15"/>
              </w:rPr>
              <w:t>七、文化旅游体育与传媒支出</w:t>
            </w:r>
          </w:p>
        </w:tc>
        <w:tc>
          <w:tcPr>
            <w:tcW w:w="10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8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7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820" w:type="dxa"/>
            <w:vAlign w:val="center"/>
          </w:tcPr>
          <w:p>
            <w:pPr>
              <w:wordWrap w:val="0"/>
              <w:spacing w:before="0" w:after="0" w:line="200" w:lineRule="atLeast"/>
              <w:ind w:left="0" w:right="0"/>
              <w:jc w:val="both"/>
              <w:textAlignment w:val="baseline"/>
              <w:rPr>
                <w:sz w:val="15"/>
              </w:rPr>
            </w:pPr>
            <w:r>
              <w:rPr>
                <w:rFonts w:ascii="宋体" w:hAnsi="宋体" w:eastAsia="宋体" w:cs="宋体"/>
                <w:b w:val="0"/>
                <w:i w:val="0"/>
                <w:color w:val="000000"/>
                <w:sz w:val="15"/>
                <w:em w:val="dot"/>
              </w:rPr>
              <w:t>八</w:t>
            </w:r>
            <w:r>
              <w:rPr>
                <w:rFonts w:ascii="宋体" w:hAnsi="宋体" w:eastAsia="宋体" w:cs="宋体"/>
                <w:b w:val="0"/>
                <w:i w:val="0"/>
                <w:color w:val="000000"/>
                <w:sz w:val="15"/>
              </w:rPr>
              <w:t>、社会保障和就业支出</w:t>
            </w:r>
          </w:p>
        </w:tc>
        <w:tc>
          <w:tcPr>
            <w:tcW w:w="1000" w:type="dxa"/>
            <w:vAlign w:val="center"/>
          </w:tcPr>
          <w:p>
            <w:pPr>
              <w:wordWrap w:val="0"/>
              <w:spacing w:before="0" w:after="0" w:line="200" w:lineRule="atLeast"/>
              <w:ind w:left="0" w:right="0"/>
              <w:jc w:val="right"/>
              <w:textAlignment w:val="baseline"/>
              <w:rPr>
                <w:sz w:val="15"/>
              </w:rPr>
            </w:pPr>
            <w:r>
              <w:rPr>
                <w:rFonts w:ascii="宋体" w:hAnsi="宋体" w:eastAsia="宋体" w:cs="宋体"/>
                <w:b w:val="0"/>
                <w:i w:val="0"/>
                <w:color w:val="000000"/>
                <w:sz w:val="15"/>
              </w:rPr>
              <w:t>2.45</w:t>
            </w:r>
          </w:p>
        </w:tc>
        <w:tc>
          <w:tcPr>
            <w:tcW w:w="1060" w:type="dxa"/>
            <w:vAlign w:val="center"/>
          </w:tcPr>
          <w:p>
            <w:pPr>
              <w:wordWrap w:val="0"/>
              <w:spacing w:before="0" w:after="0" w:line="200" w:lineRule="atLeast"/>
              <w:ind w:left="0" w:right="0"/>
              <w:jc w:val="right"/>
              <w:textAlignment w:val="baseline"/>
              <w:rPr>
                <w:sz w:val="15"/>
              </w:rPr>
            </w:pPr>
            <w:r>
              <w:rPr>
                <w:rFonts w:ascii="宋体" w:hAnsi="宋体" w:eastAsia="宋体" w:cs="宋体"/>
                <w:b w:val="0"/>
                <w:i w:val="0"/>
                <w:color w:val="000000"/>
                <w:sz w:val="15"/>
              </w:rPr>
              <w:t>2.45</w:t>
            </w:r>
          </w:p>
        </w:tc>
        <w:tc>
          <w:tcPr>
            <w:tcW w:w="8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7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820" w:type="dxa"/>
            <w:vAlign w:val="center"/>
          </w:tcPr>
          <w:p>
            <w:pPr>
              <w:wordWrap w:val="0"/>
              <w:spacing w:before="0" w:after="0" w:line="200" w:lineRule="atLeast"/>
              <w:ind w:left="0" w:right="0"/>
              <w:jc w:val="both"/>
              <w:textAlignment w:val="baseline"/>
              <w:rPr>
                <w:sz w:val="15"/>
              </w:rPr>
            </w:pPr>
            <w:r>
              <w:rPr>
                <w:rFonts w:ascii="宋体" w:hAnsi="宋体" w:eastAsia="宋体" w:cs="宋体"/>
                <w:b w:val="0"/>
                <w:i w:val="0"/>
                <w:color w:val="000000"/>
                <w:sz w:val="15"/>
              </w:rPr>
              <w:t>九、社会保险基金支出</w:t>
            </w:r>
          </w:p>
        </w:tc>
        <w:tc>
          <w:tcPr>
            <w:tcW w:w="10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8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7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820" w:type="dxa"/>
            <w:vAlign w:val="center"/>
          </w:tcPr>
          <w:p>
            <w:pPr>
              <w:wordWrap w:val="0"/>
              <w:spacing w:before="0" w:after="0" w:line="200" w:lineRule="atLeast"/>
              <w:ind w:left="0" w:right="0"/>
              <w:jc w:val="both"/>
              <w:textAlignment w:val="baseline"/>
              <w:rPr>
                <w:sz w:val="15"/>
              </w:rPr>
            </w:pPr>
            <w:r>
              <w:rPr>
                <w:rFonts w:ascii="宋体" w:hAnsi="宋体" w:eastAsia="宋体" w:cs="宋体"/>
                <w:b w:val="0"/>
                <w:i w:val="0"/>
                <w:color w:val="000000"/>
                <w:sz w:val="15"/>
              </w:rPr>
              <w:t>十、卫生健康支出</w:t>
            </w:r>
          </w:p>
        </w:tc>
        <w:tc>
          <w:tcPr>
            <w:tcW w:w="1000" w:type="dxa"/>
            <w:vAlign w:val="center"/>
          </w:tcPr>
          <w:p>
            <w:pPr>
              <w:wordWrap w:val="0"/>
              <w:spacing w:before="0" w:after="0" w:line="200" w:lineRule="atLeast"/>
              <w:ind w:left="0" w:right="0"/>
              <w:jc w:val="right"/>
              <w:textAlignment w:val="baseline"/>
              <w:rPr>
                <w:sz w:val="15"/>
              </w:rPr>
            </w:pPr>
            <w:r>
              <w:rPr>
                <w:rFonts w:ascii="宋体" w:hAnsi="宋体" w:eastAsia="宋体" w:cs="宋体"/>
                <w:b w:val="0"/>
                <w:i w:val="0"/>
                <w:color w:val="000000"/>
                <w:sz w:val="15"/>
              </w:rPr>
              <w:t>0.97</w:t>
            </w:r>
          </w:p>
        </w:tc>
        <w:tc>
          <w:tcPr>
            <w:tcW w:w="1060" w:type="dxa"/>
            <w:vAlign w:val="center"/>
          </w:tcPr>
          <w:p>
            <w:pPr>
              <w:wordWrap w:val="0"/>
              <w:spacing w:before="0" w:after="0" w:line="200" w:lineRule="atLeast"/>
              <w:ind w:left="0" w:right="0"/>
              <w:jc w:val="right"/>
              <w:textAlignment w:val="baseline"/>
              <w:rPr>
                <w:sz w:val="15"/>
              </w:rPr>
            </w:pPr>
            <w:r>
              <w:rPr>
                <w:rFonts w:ascii="宋体" w:hAnsi="宋体" w:eastAsia="宋体" w:cs="宋体"/>
                <w:b w:val="0"/>
                <w:i w:val="0"/>
                <w:color w:val="000000"/>
                <w:sz w:val="15"/>
              </w:rPr>
              <w:t>0.97</w:t>
            </w:r>
          </w:p>
        </w:tc>
        <w:tc>
          <w:tcPr>
            <w:tcW w:w="8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7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820" w:type="dxa"/>
            <w:vAlign w:val="center"/>
          </w:tcPr>
          <w:p>
            <w:pPr>
              <w:wordWrap w:val="0"/>
              <w:spacing w:before="0" w:after="0" w:line="200" w:lineRule="atLeast"/>
              <w:ind w:left="0" w:right="0"/>
              <w:jc w:val="both"/>
              <w:textAlignment w:val="baseline"/>
              <w:rPr>
                <w:sz w:val="15"/>
              </w:rPr>
            </w:pPr>
            <w:r>
              <w:rPr>
                <w:rFonts w:ascii="宋体" w:hAnsi="宋体" w:eastAsia="宋体" w:cs="宋体"/>
                <w:b w:val="0"/>
                <w:i w:val="0"/>
                <w:color w:val="000000"/>
                <w:sz w:val="15"/>
              </w:rPr>
              <w:t>十一、节能环保支出</w:t>
            </w:r>
          </w:p>
        </w:tc>
        <w:tc>
          <w:tcPr>
            <w:tcW w:w="10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8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7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820" w:type="dxa"/>
            <w:vAlign w:val="center"/>
          </w:tcPr>
          <w:p>
            <w:pPr>
              <w:wordWrap w:val="0"/>
              <w:spacing w:before="0" w:after="0" w:line="200" w:lineRule="atLeast"/>
              <w:ind w:left="0" w:right="0"/>
              <w:jc w:val="both"/>
              <w:textAlignment w:val="baseline"/>
              <w:rPr>
                <w:sz w:val="15"/>
              </w:rPr>
            </w:pPr>
            <w:r>
              <w:rPr>
                <w:rFonts w:ascii="宋体" w:hAnsi="宋体" w:eastAsia="宋体" w:cs="宋体"/>
                <w:b w:val="0"/>
                <w:i w:val="0"/>
                <w:color w:val="000000"/>
                <w:sz w:val="15"/>
              </w:rPr>
              <w:t>十二、城乡社区支出</w:t>
            </w:r>
          </w:p>
        </w:tc>
        <w:tc>
          <w:tcPr>
            <w:tcW w:w="10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8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7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820" w:type="dxa"/>
            <w:vAlign w:val="center"/>
          </w:tcPr>
          <w:p>
            <w:pPr>
              <w:wordWrap w:val="0"/>
              <w:spacing w:before="0" w:after="0" w:line="200" w:lineRule="atLeast"/>
              <w:ind w:left="0" w:right="0"/>
              <w:jc w:val="both"/>
              <w:textAlignment w:val="baseline"/>
              <w:rPr>
                <w:sz w:val="15"/>
              </w:rPr>
            </w:pPr>
            <w:r>
              <w:rPr>
                <w:rFonts w:ascii="宋体" w:hAnsi="宋体" w:eastAsia="宋体" w:cs="宋体"/>
                <w:b w:val="0"/>
                <w:i w:val="0"/>
                <w:color w:val="000000"/>
                <w:sz w:val="15"/>
              </w:rPr>
              <w:t>十三、农林水支出</w:t>
            </w:r>
          </w:p>
        </w:tc>
        <w:tc>
          <w:tcPr>
            <w:tcW w:w="10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8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7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820" w:type="dxa"/>
            <w:vAlign w:val="center"/>
          </w:tcPr>
          <w:p>
            <w:pPr>
              <w:wordWrap w:val="0"/>
              <w:spacing w:before="0" w:after="0" w:line="200" w:lineRule="atLeast"/>
              <w:ind w:left="0" w:right="0"/>
              <w:jc w:val="both"/>
              <w:textAlignment w:val="baseline"/>
              <w:rPr>
                <w:sz w:val="15"/>
              </w:rPr>
            </w:pPr>
            <w:r>
              <w:rPr>
                <w:rFonts w:ascii="宋体" w:hAnsi="宋体" w:eastAsia="宋体" w:cs="宋体"/>
                <w:b w:val="0"/>
                <w:i w:val="0"/>
                <w:color w:val="000000"/>
                <w:sz w:val="15"/>
              </w:rPr>
              <w:t>十四、交通运输支出</w:t>
            </w:r>
          </w:p>
        </w:tc>
        <w:tc>
          <w:tcPr>
            <w:tcW w:w="10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8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7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820" w:type="dxa"/>
            <w:vAlign w:val="center"/>
          </w:tcPr>
          <w:p>
            <w:pPr>
              <w:wordWrap w:val="0"/>
              <w:spacing w:before="0" w:after="0" w:line="200" w:lineRule="atLeast"/>
              <w:ind w:left="0" w:right="0"/>
              <w:jc w:val="both"/>
              <w:textAlignment w:val="baseline"/>
              <w:rPr>
                <w:sz w:val="15"/>
              </w:rPr>
            </w:pPr>
            <w:r>
              <w:rPr>
                <w:rFonts w:ascii="宋体" w:hAnsi="宋体" w:eastAsia="宋体" w:cs="宋体"/>
                <w:b w:val="0"/>
                <w:i w:val="0"/>
                <w:color w:val="000000"/>
                <w:sz w:val="15"/>
              </w:rPr>
              <w:t>十五、资源勘探工业信息等支出</w:t>
            </w:r>
          </w:p>
        </w:tc>
        <w:tc>
          <w:tcPr>
            <w:tcW w:w="10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8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7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820" w:type="dxa"/>
            <w:vAlign w:val="center"/>
          </w:tcPr>
          <w:p>
            <w:pPr>
              <w:wordWrap w:val="0"/>
              <w:spacing w:before="0" w:after="0" w:line="200" w:lineRule="atLeast"/>
              <w:ind w:left="0" w:right="0"/>
              <w:jc w:val="both"/>
              <w:textAlignment w:val="baseline"/>
              <w:rPr>
                <w:sz w:val="15"/>
              </w:rPr>
            </w:pPr>
            <w:r>
              <w:rPr>
                <w:rFonts w:ascii="宋体" w:hAnsi="宋体" w:eastAsia="宋体" w:cs="宋体"/>
                <w:b w:val="0"/>
                <w:i w:val="0"/>
                <w:color w:val="000000"/>
                <w:sz w:val="15"/>
              </w:rPr>
              <w:t>十六、商业服务业等支出</w:t>
            </w:r>
          </w:p>
        </w:tc>
        <w:tc>
          <w:tcPr>
            <w:tcW w:w="10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8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7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820" w:type="dxa"/>
            <w:vAlign w:val="center"/>
          </w:tcPr>
          <w:p>
            <w:pPr>
              <w:wordWrap w:val="0"/>
              <w:spacing w:before="0" w:after="0" w:line="200" w:lineRule="atLeast"/>
              <w:ind w:left="0" w:right="0"/>
              <w:jc w:val="both"/>
              <w:textAlignment w:val="baseline"/>
              <w:rPr>
                <w:sz w:val="15"/>
              </w:rPr>
            </w:pPr>
            <w:r>
              <w:rPr>
                <w:rFonts w:ascii="宋体" w:hAnsi="宋体" w:eastAsia="宋体" w:cs="宋体"/>
                <w:b w:val="0"/>
                <w:i w:val="0"/>
                <w:color w:val="000000"/>
                <w:sz w:val="15"/>
              </w:rPr>
              <w:t>十七、金融支出</w:t>
            </w:r>
          </w:p>
        </w:tc>
        <w:tc>
          <w:tcPr>
            <w:tcW w:w="10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8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7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820" w:type="dxa"/>
            <w:vAlign w:val="center"/>
          </w:tcPr>
          <w:p>
            <w:pPr>
              <w:wordWrap w:val="0"/>
              <w:spacing w:before="0" w:after="0" w:line="200" w:lineRule="atLeast"/>
              <w:ind w:left="0" w:right="0"/>
              <w:jc w:val="both"/>
              <w:textAlignment w:val="baseline"/>
              <w:rPr>
                <w:sz w:val="15"/>
              </w:rPr>
            </w:pPr>
            <w:r>
              <w:rPr>
                <w:rFonts w:ascii="宋体" w:hAnsi="宋体" w:eastAsia="宋体" w:cs="宋体"/>
                <w:b w:val="0"/>
                <w:i w:val="0"/>
                <w:color w:val="000000"/>
                <w:sz w:val="15"/>
              </w:rPr>
              <w:t>十八、援助其他地区支出</w:t>
            </w:r>
          </w:p>
        </w:tc>
        <w:tc>
          <w:tcPr>
            <w:tcW w:w="10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8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7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820" w:type="dxa"/>
            <w:vAlign w:val="center"/>
          </w:tcPr>
          <w:p>
            <w:pPr>
              <w:wordWrap w:val="0"/>
              <w:spacing w:before="0" w:after="0" w:line="200" w:lineRule="atLeast"/>
              <w:ind w:left="0" w:right="0"/>
              <w:jc w:val="both"/>
              <w:textAlignment w:val="baseline"/>
              <w:rPr>
                <w:sz w:val="15"/>
              </w:rPr>
            </w:pPr>
            <w:r>
              <w:rPr>
                <w:rFonts w:ascii="宋体" w:hAnsi="宋体" w:eastAsia="宋体" w:cs="宋体"/>
                <w:b w:val="0"/>
                <w:i w:val="0"/>
                <w:color w:val="000000"/>
                <w:sz w:val="15"/>
              </w:rPr>
              <w:t>十九、自然资源海洋气象等支出</w:t>
            </w:r>
          </w:p>
        </w:tc>
        <w:tc>
          <w:tcPr>
            <w:tcW w:w="10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8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7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820" w:type="dxa"/>
            <w:vAlign w:val="center"/>
          </w:tcPr>
          <w:p>
            <w:pPr>
              <w:wordWrap w:val="0"/>
              <w:spacing w:before="0" w:after="0" w:line="200" w:lineRule="atLeast"/>
              <w:ind w:left="0" w:right="0"/>
              <w:jc w:val="both"/>
              <w:textAlignment w:val="baseline"/>
              <w:rPr>
                <w:sz w:val="15"/>
              </w:rPr>
            </w:pPr>
            <w:r>
              <w:rPr>
                <w:rFonts w:ascii="宋体" w:hAnsi="宋体" w:eastAsia="宋体" w:cs="宋体"/>
                <w:b w:val="0"/>
                <w:i w:val="0"/>
                <w:color w:val="000000"/>
                <w:sz w:val="15"/>
              </w:rPr>
              <w:t>二十、住房保障支出</w:t>
            </w:r>
          </w:p>
        </w:tc>
        <w:tc>
          <w:tcPr>
            <w:tcW w:w="1000" w:type="dxa"/>
            <w:vAlign w:val="center"/>
          </w:tcPr>
          <w:p>
            <w:pPr>
              <w:wordWrap w:val="0"/>
              <w:spacing w:before="0" w:after="0" w:line="200" w:lineRule="atLeast"/>
              <w:ind w:left="0" w:right="0"/>
              <w:jc w:val="right"/>
              <w:textAlignment w:val="baseline"/>
              <w:rPr>
                <w:sz w:val="15"/>
              </w:rPr>
            </w:pPr>
            <w:r>
              <w:rPr>
                <w:rFonts w:ascii="宋体" w:hAnsi="宋体" w:eastAsia="宋体" w:cs="宋体"/>
                <w:b w:val="0"/>
                <w:i w:val="0"/>
                <w:color w:val="000000"/>
                <w:sz w:val="15"/>
              </w:rPr>
              <w:t>2.14</w:t>
            </w:r>
          </w:p>
        </w:tc>
        <w:tc>
          <w:tcPr>
            <w:tcW w:w="1060" w:type="dxa"/>
            <w:vAlign w:val="center"/>
          </w:tcPr>
          <w:p>
            <w:pPr>
              <w:wordWrap w:val="0"/>
              <w:spacing w:before="0" w:after="0" w:line="200" w:lineRule="atLeast"/>
              <w:ind w:left="0" w:right="0"/>
              <w:jc w:val="right"/>
              <w:textAlignment w:val="baseline"/>
              <w:rPr>
                <w:sz w:val="15"/>
              </w:rPr>
            </w:pPr>
            <w:r>
              <w:rPr>
                <w:rFonts w:ascii="宋体" w:hAnsi="宋体" w:eastAsia="宋体" w:cs="宋体"/>
                <w:b w:val="0"/>
                <w:i w:val="0"/>
                <w:color w:val="000000"/>
                <w:sz w:val="15"/>
              </w:rPr>
              <w:t>2.14</w:t>
            </w:r>
          </w:p>
        </w:tc>
        <w:tc>
          <w:tcPr>
            <w:tcW w:w="8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7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820" w:type="dxa"/>
            <w:vAlign w:val="center"/>
          </w:tcPr>
          <w:p>
            <w:pPr>
              <w:wordWrap w:val="0"/>
              <w:spacing w:before="0" w:after="0" w:line="200" w:lineRule="atLeast"/>
              <w:ind w:left="0" w:right="0"/>
              <w:jc w:val="both"/>
              <w:textAlignment w:val="baseline"/>
              <w:rPr>
                <w:sz w:val="15"/>
              </w:rPr>
            </w:pPr>
            <w:r>
              <w:rPr>
                <w:rFonts w:ascii="宋体" w:hAnsi="宋体" w:eastAsia="宋体" w:cs="宋体"/>
                <w:b w:val="0"/>
                <w:i w:val="0"/>
                <w:color w:val="000000"/>
                <w:sz w:val="15"/>
                <w:em w:val="dot"/>
              </w:rPr>
              <w:t>二十</w:t>
            </w:r>
            <w:r>
              <w:rPr>
                <w:rFonts w:ascii="宋体" w:hAnsi="宋体" w:eastAsia="宋体" w:cs="宋体"/>
                <w:b w:val="0"/>
                <w:i w:val="0"/>
                <w:color w:val="000000"/>
                <w:sz w:val="15"/>
              </w:rPr>
              <w:t>一、粮油物资储备支出</w:t>
            </w:r>
          </w:p>
        </w:tc>
        <w:tc>
          <w:tcPr>
            <w:tcW w:w="10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8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7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820" w:type="dxa"/>
            <w:vAlign w:val="center"/>
          </w:tcPr>
          <w:p>
            <w:pPr>
              <w:wordWrap w:val="0"/>
              <w:spacing w:before="0" w:after="0" w:line="200" w:lineRule="atLeast"/>
              <w:ind w:left="0" w:right="0"/>
              <w:jc w:val="both"/>
              <w:textAlignment w:val="baseline"/>
              <w:rPr>
                <w:sz w:val="15"/>
              </w:rPr>
            </w:pPr>
            <w:r>
              <w:rPr>
                <w:rFonts w:ascii="宋体" w:hAnsi="宋体" w:eastAsia="宋体" w:cs="宋体"/>
                <w:b w:val="0"/>
                <w:i w:val="0"/>
                <w:color w:val="000000"/>
                <w:sz w:val="15"/>
              </w:rPr>
              <w:t>二十二、国有资本经营预算支出</w:t>
            </w:r>
          </w:p>
        </w:tc>
        <w:tc>
          <w:tcPr>
            <w:tcW w:w="10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8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7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820" w:type="dxa"/>
            <w:vAlign w:val="center"/>
          </w:tcPr>
          <w:p>
            <w:pPr>
              <w:wordWrap w:val="0"/>
              <w:spacing w:before="0" w:after="0" w:line="200" w:lineRule="atLeast"/>
              <w:ind w:left="0" w:right="0"/>
              <w:jc w:val="both"/>
              <w:textAlignment w:val="baseline"/>
              <w:rPr>
                <w:sz w:val="15"/>
              </w:rPr>
            </w:pPr>
            <w:r>
              <w:rPr>
                <w:rFonts w:ascii="宋体" w:hAnsi="宋体" w:eastAsia="宋体" w:cs="宋体"/>
                <w:b w:val="0"/>
                <w:i w:val="0"/>
                <w:color w:val="000000"/>
                <w:sz w:val="15"/>
              </w:rPr>
              <w:t>二十三、灾害防治及应急管理支出</w:t>
            </w:r>
          </w:p>
        </w:tc>
        <w:tc>
          <w:tcPr>
            <w:tcW w:w="10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8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7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820" w:type="dxa"/>
            <w:vAlign w:val="center"/>
          </w:tcPr>
          <w:p>
            <w:pPr>
              <w:wordWrap w:val="0"/>
              <w:spacing w:before="0" w:after="0" w:line="200" w:lineRule="atLeast"/>
              <w:ind w:left="0" w:right="0"/>
              <w:jc w:val="both"/>
              <w:textAlignment w:val="baseline"/>
              <w:rPr>
                <w:sz w:val="15"/>
              </w:rPr>
            </w:pPr>
            <w:r>
              <w:rPr>
                <w:rFonts w:ascii="宋体" w:hAnsi="宋体" w:eastAsia="宋体" w:cs="宋体"/>
                <w:b w:val="0"/>
                <w:i w:val="0"/>
                <w:color w:val="000000"/>
                <w:sz w:val="15"/>
              </w:rPr>
              <w:t>二十四、预备费</w:t>
            </w:r>
          </w:p>
        </w:tc>
        <w:tc>
          <w:tcPr>
            <w:tcW w:w="10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8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7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820" w:type="dxa"/>
            <w:vAlign w:val="center"/>
          </w:tcPr>
          <w:p>
            <w:pPr>
              <w:wordWrap w:val="0"/>
              <w:spacing w:before="0" w:after="0" w:line="200" w:lineRule="atLeast"/>
              <w:ind w:left="0" w:right="0"/>
              <w:jc w:val="both"/>
              <w:textAlignment w:val="baseline"/>
              <w:rPr>
                <w:sz w:val="15"/>
              </w:rPr>
            </w:pPr>
            <w:r>
              <w:rPr>
                <w:rFonts w:ascii="宋体" w:hAnsi="宋体" w:eastAsia="宋体" w:cs="宋体"/>
                <w:b w:val="0"/>
                <w:i w:val="0"/>
                <w:color w:val="000000"/>
                <w:sz w:val="15"/>
              </w:rPr>
              <w:t>二十五、其他支出</w:t>
            </w:r>
          </w:p>
        </w:tc>
        <w:tc>
          <w:tcPr>
            <w:tcW w:w="10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8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7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820" w:type="dxa"/>
            <w:vAlign w:val="center"/>
          </w:tcPr>
          <w:p>
            <w:pPr>
              <w:wordWrap w:val="0"/>
              <w:spacing w:before="0" w:after="0" w:line="200" w:lineRule="atLeast"/>
              <w:ind w:left="0" w:right="0"/>
              <w:jc w:val="both"/>
              <w:textAlignment w:val="baseline"/>
              <w:rPr>
                <w:sz w:val="15"/>
              </w:rPr>
            </w:pPr>
            <w:r>
              <w:rPr>
                <w:rFonts w:ascii="宋体" w:hAnsi="宋体" w:eastAsia="宋体" w:cs="宋体"/>
                <w:b w:val="0"/>
                <w:i w:val="0"/>
                <w:color w:val="000000"/>
                <w:sz w:val="15"/>
              </w:rPr>
              <w:t>二十六、转移性支出</w:t>
            </w:r>
          </w:p>
        </w:tc>
        <w:tc>
          <w:tcPr>
            <w:tcW w:w="10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8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7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820" w:type="dxa"/>
            <w:vAlign w:val="center"/>
          </w:tcPr>
          <w:p>
            <w:pPr>
              <w:wordWrap w:val="0"/>
              <w:spacing w:before="0" w:after="0" w:line="200" w:lineRule="atLeast"/>
              <w:ind w:left="0" w:right="0"/>
              <w:jc w:val="both"/>
              <w:textAlignment w:val="baseline"/>
              <w:rPr>
                <w:sz w:val="15"/>
              </w:rPr>
            </w:pPr>
            <w:r>
              <w:rPr>
                <w:rFonts w:ascii="宋体" w:hAnsi="宋体" w:eastAsia="宋体" w:cs="宋体"/>
                <w:b w:val="0"/>
                <w:i w:val="0"/>
                <w:color w:val="000000"/>
                <w:sz w:val="15"/>
              </w:rPr>
              <w:t>二十七、债务还本支出</w:t>
            </w:r>
          </w:p>
        </w:tc>
        <w:tc>
          <w:tcPr>
            <w:tcW w:w="10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8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7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820" w:type="dxa"/>
            <w:vAlign w:val="center"/>
          </w:tcPr>
          <w:p>
            <w:pPr>
              <w:wordWrap w:val="0"/>
              <w:spacing w:before="0" w:after="0" w:line="200" w:lineRule="atLeast"/>
              <w:ind w:left="0" w:right="0"/>
              <w:jc w:val="both"/>
              <w:textAlignment w:val="baseline"/>
              <w:rPr>
                <w:sz w:val="15"/>
              </w:rPr>
            </w:pPr>
            <w:r>
              <w:rPr>
                <w:rFonts w:ascii="宋体" w:hAnsi="宋体" w:eastAsia="宋体" w:cs="宋体"/>
                <w:b w:val="0"/>
                <w:i w:val="0"/>
                <w:color w:val="000000"/>
                <w:sz w:val="15"/>
              </w:rPr>
              <w:t>二十八、债务付息支出</w:t>
            </w:r>
          </w:p>
        </w:tc>
        <w:tc>
          <w:tcPr>
            <w:tcW w:w="10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8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bl>
    <w:p>
      <w:pPr>
        <w:wordWrap w:val="0"/>
        <w:spacing w:before="0" w:after="0" w:line="120" w:lineRule="exact"/>
        <w:ind w:left="0" w:right="0"/>
        <w:jc w:val="left"/>
        <w:textAlignment w:val="baseline"/>
        <w:rPr>
          <w:sz w:val="10"/>
        </w:rPr>
      </w:pPr>
    </w:p>
    <w:p>
      <w:pPr>
        <w:wordWrap w:val="0"/>
        <w:spacing w:before="0" w:after="0" w:line="120" w:lineRule="exact"/>
        <w:ind w:left="0" w:right="0"/>
        <w:jc w:val="left"/>
        <w:textAlignment w:val="baseline"/>
        <w:rPr>
          <w:sz w:val="10"/>
        </w:rPr>
      </w:pPr>
    </w:p>
    <w:p>
      <w:pPr>
        <w:wordWrap w:val="0"/>
        <w:spacing w:before="0" w:after="0" w:line="120" w:lineRule="exact"/>
        <w:ind w:left="0" w:right="0"/>
        <w:jc w:val="left"/>
        <w:textAlignment w:val="baseline"/>
        <w:rPr>
          <w:sz w:val="10"/>
        </w:rPr>
      </w:pPr>
    </w:p>
    <w:p>
      <w:pPr>
        <w:wordWrap w:val="0"/>
        <w:spacing w:before="0" w:after="0" w:line="120" w:lineRule="exact"/>
        <w:ind w:left="0" w:right="0"/>
        <w:jc w:val="left"/>
        <w:textAlignment w:val="baseline"/>
        <w:rPr>
          <w:sz w:val="10"/>
        </w:rPr>
      </w:pPr>
    </w:p>
    <w:p>
      <w:pPr>
        <w:wordWrap w:val="0"/>
        <w:spacing w:before="0" w:after="0" w:line="140" w:lineRule="atLeast"/>
        <w:ind w:left="0" w:right="0"/>
        <w:jc w:val="center"/>
        <w:textAlignment w:val="baseline"/>
        <w:rPr>
          <w:sz w:val="10"/>
        </w:rPr>
      </w:pPr>
      <w:r>
        <w:rPr>
          <w:rFonts w:ascii="宋体" w:hAnsi="宋体" w:eastAsia="宋体" w:cs="宋体"/>
          <w:b w:val="0"/>
          <w:i w:val="0"/>
          <w:color w:val="000000"/>
          <w:sz w:val="10"/>
        </w:rPr>
        <w:t>-6-</w:t>
      </w:r>
      <w:r>
        <w:br w:type="page"/>
      </w:r>
    </w:p>
    <w:p>
      <w:pPr>
        <w:wordWrap w:val="0"/>
        <w:spacing w:before="0" w:after="0" w:line="200" w:lineRule="atLeast"/>
        <w:ind w:left="0" w:right="0"/>
        <w:jc w:val="center"/>
        <w:textAlignment w:val="baseline"/>
        <w:rPr>
          <w:sz w:val="14"/>
        </w:rPr>
      </w:pPr>
      <w:r>
        <w:rPr>
          <w:rFonts w:ascii="宋体" w:hAnsi="宋体" w:eastAsia="宋体" w:cs="宋体"/>
          <w:b w:val="0"/>
          <w:i w:val="0"/>
          <w:color w:val="000000"/>
          <w:sz w:val="14"/>
          <w:u w:val="single"/>
        </w:rPr>
        <w:t xml:space="preserve">石楼县南城王府幼儿园2024年单位预算公开报告                                                                                                  </w:t>
      </w:r>
    </w:p>
    <w:p>
      <w:pPr>
        <w:wordWrap w:val="0"/>
        <w:spacing w:before="0" w:after="0" w:line="180" w:lineRule="exact"/>
        <w:ind w:left="0" w:right="0"/>
        <w:jc w:val="center"/>
        <w:textAlignment w:val="baseline"/>
        <w:rPr>
          <w:sz w:val="14"/>
        </w:rPr>
      </w:pPr>
    </w:p>
    <w:p>
      <w:pPr>
        <w:wordWrap w:val="0"/>
        <w:spacing w:before="0" w:after="0" w:line="180" w:lineRule="exact"/>
        <w:ind w:left="0" w:right="0"/>
        <w:jc w:val="center"/>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720"/>
        <w:gridCol w:w="1000"/>
        <w:gridCol w:w="1820"/>
        <w:gridCol w:w="1020"/>
        <w:gridCol w:w="1040"/>
        <w:gridCol w:w="800"/>
        <w:gridCol w:w="10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17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820" w:type="dxa"/>
            <w:vAlign w:val="center"/>
          </w:tcPr>
          <w:p>
            <w:pPr>
              <w:wordWrap w:val="0"/>
              <w:spacing w:before="0" w:after="0" w:line="200" w:lineRule="atLeast"/>
              <w:ind w:left="0" w:right="0"/>
              <w:jc w:val="both"/>
              <w:textAlignment w:val="baseline"/>
              <w:rPr>
                <w:sz w:val="15"/>
              </w:rPr>
            </w:pPr>
            <w:r>
              <w:rPr>
                <w:rFonts w:ascii="宋体" w:hAnsi="宋体" w:eastAsia="宋体" w:cs="宋体"/>
                <w:b w:val="0"/>
                <w:i w:val="0"/>
                <w:color w:val="000000"/>
                <w:sz w:val="15"/>
                <w:em w:val="dot"/>
              </w:rPr>
              <w:t>二</w:t>
            </w:r>
            <w:r>
              <w:rPr>
                <w:rFonts w:ascii="宋体" w:hAnsi="宋体" w:eastAsia="宋体" w:cs="宋体"/>
                <w:b w:val="0"/>
                <w:i w:val="0"/>
                <w:color w:val="000000"/>
                <w:sz w:val="15"/>
              </w:rPr>
              <w:t>十九、债务发行费用支出</w:t>
            </w:r>
          </w:p>
        </w:tc>
        <w:tc>
          <w:tcPr>
            <w:tcW w:w="10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4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8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4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17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820" w:type="dxa"/>
            <w:vAlign w:val="center"/>
          </w:tcPr>
          <w:p>
            <w:pPr>
              <w:wordWrap w:val="0"/>
              <w:spacing w:before="0" w:after="0" w:line="200" w:lineRule="atLeast"/>
              <w:ind w:left="0" w:right="0"/>
              <w:jc w:val="both"/>
              <w:textAlignment w:val="baseline"/>
              <w:rPr>
                <w:sz w:val="15"/>
              </w:rPr>
            </w:pPr>
            <w:r>
              <w:rPr>
                <w:rFonts w:ascii="宋体" w:hAnsi="宋体" w:eastAsia="宋体" w:cs="宋体"/>
                <w:b w:val="0"/>
                <w:i w:val="0"/>
                <w:color w:val="000000"/>
                <w:sz w:val="15"/>
              </w:rPr>
              <w:t>三十、抗疫特别国债安排的支出</w:t>
            </w:r>
          </w:p>
        </w:tc>
        <w:tc>
          <w:tcPr>
            <w:tcW w:w="10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4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8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4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17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8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4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8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4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1720" w:type="dxa"/>
            <w:vAlign w:val="center"/>
          </w:tcPr>
          <w:p>
            <w:pPr>
              <w:wordWrap w:val="0"/>
              <w:spacing w:before="0" w:after="0" w:line="200" w:lineRule="atLeast"/>
              <w:ind w:left="0" w:right="0"/>
              <w:jc w:val="center"/>
              <w:textAlignment w:val="baseline"/>
              <w:rPr>
                <w:sz w:val="15"/>
              </w:rPr>
            </w:pPr>
            <w:r>
              <w:rPr>
                <w:rFonts w:ascii="宋体" w:hAnsi="宋体" w:eastAsia="宋体" w:cs="宋体"/>
                <w:b w:val="0"/>
                <w:i w:val="0"/>
                <w:color w:val="000000"/>
                <w:sz w:val="15"/>
              </w:rPr>
              <w:t>本年收入合计</w:t>
            </w:r>
          </w:p>
        </w:tc>
        <w:tc>
          <w:tcPr>
            <w:tcW w:w="1000" w:type="dxa"/>
            <w:vAlign w:val="center"/>
          </w:tcPr>
          <w:p>
            <w:pPr>
              <w:wordWrap w:val="0"/>
              <w:spacing w:before="0" w:after="0" w:line="200" w:lineRule="atLeast"/>
              <w:ind w:left="0" w:right="0"/>
              <w:jc w:val="center"/>
              <w:textAlignment w:val="baseline"/>
              <w:rPr>
                <w:rFonts w:hint="default" w:eastAsia="宋体"/>
                <w:sz w:val="15"/>
                <w:lang w:val="en-US" w:eastAsia="zh-CN"/>
              </w:rPr>
            </w:pPr>
            <w:r>
              <w:rPr>
                <w:rFonts w:hint="eastAsia" w:ascii="宋体" w:hAnsi="宋体" w:eastAsia="宋体" w:cs="宋体"/>
                <w:b w:val="0"/>
                <w:i w:val="0"/>
                <w:color w:val="000000"/>
                <w:sz w:val="15"/>
                <w:lang w:val="en-US" w:eastAsia="zh-CN"/>
              </w:rPr>
              <w:t>208.81</w:t>
            </w:r>
          </w:p>
        </w:tc>
        <w:tc>
          <w:tcPr>
            <w:tcW w:w="1820" w:type="dxa"/>
            <w:vAlign w:val="center"/>
          </w:tcPr>
          <w:p>
            <w:pPr>
              <w:wordWrap w:val="0"/>
              <w:spacing w:before="0" w:after="0" w:line="200" w:lineRule="atLeast"/>
              <w:ind w:left="0" w:right="0"/>
              <w:jc w:val="both"/>
              <w:textAlignment w:val="baseline"/>
              <w:rPr>
                <w:sz w:val="15"/>
              </w:rPr>
            </w:pPr>
            <w:r>
              <w:rPr>
                <w:rFonts w:ascii="宋体" w:hAnsi="宋体" w:eastAsia="宋体" w:cs="宋体"/>
                <w:b w:val="0"/>
                <w:i w:val="0"/>
                <w:color w:val="000000"/>
                <w:sz w:val="15"/>
              </w:rPr>
              <w:t>本年支出合计</w:t>
            </w:r>
          </w:p>
        </w:tc>
        <w:tc>
          <w:tcPr>
            <w:tcW w:w="1020" w:type="dxa"/>
            <w:vAlign w:val="center"/>
          </w:tcPr>
          <w:p>
            <w:pPr>
              <w:wordWrap w:val="0"/>
              <w:spacing w:before="0" w:after="0" w:line="200" w:lineRule="atLeast"/>
              <w:ind w:left="0" w:right="0"/>
              <w:jc w:val="center"/>
              <w:textAlignment w:val="baseline"/>
              <w:rPr>
                <w:sz w:val="15"/>
              </w:rPr>
            </w:pPr>
            <w:r>
              <w:rPr>
                <w:rFonts w:hint="eastAsia" w:ascii="宋体" w:hAnsi="宋体" w:eastAsia="宋体" w:cs="宋体"/>
                <w:b w:val="0"/>
                <w:i w:val="0"/>
                <w:color w:val="000000"/>
                <w:sz w:val="15"/>
                <w:lang w:val="en-US" w:eastAsia="zh-CN"/>
              </w:rPr>
              <w:t>208.81</w:t>
            </w:r>
          </w:p>
        </w:tc>
        <w:tc>
          <w:tcPr>
            <w:tcW w:w="1040" w:type="dxa"/>
            <w:vAlign w:val="center"/>
          </w:tcPr>
          <w:p>
            <w:pPr>
              <w:wordWrap w:val="0"/>
              <w:spacing w:before="0" w:after="0" w:line="200" w:lineRule="atLeast"/>
              <w:ind w:left="0" w:right="0"/>
              <w:jc w:val="center"/>
              <w:textAlignment w:val="baseline"/>
              <w:rPr>
                <w:sz w:val="15"/>
              </w:rPr>
            </w:pPr>
            <w:r>
              <w:rPr>
                <w:rFonts w:hint="eastAsia" w:ascii="宋体" w:hAnsi="宋体" w:eastAsia="宋体" w:cs="宋体"/>
                <w:b w:val="0"/>
                <w:i w:val="0"/>
                <w:color w:val="000000"/>
                <w:sz w:val="15"/>
                <w:lang w:val="en-US" w:eastAsia="zh-CN"/>
              </w:rPr>
              <w:t>208.81</w:t>
            </w:r>
          </w:p>
        </w:tc>
        <w:tc>
          <w:tcPr>
            <w:tcW w:w="8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4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1720" w:type="dxa"/>
            <w:vAlign w:val="center"/>
          </w:tcPr>
          <w:p>
            <w:pPr>
              <w:wordWrap w:val="0"/>
              <w:spacing w:before="0" w:after="0" w:line="200" w:lineRule="atLeast"/>
              <w:ind w:left="0" w:right="0"/>
              <w:jc w:val="center"/>
              <w:textAlignment w:val="baseline"/>
              <w:rPr>
                <w:sz w:val="15"/>
              </w:rPr>
            </w:pPr>
            <w:r>
              <w:rPr>
                <w:rFonts w:ascii="宋体" w:hAnsi="宋体" w:eastAsia="宋体" w:cs="宋体"/>
                <w:b w:val="0"/>
                <w:i w:val="0"/>
                <w:color w:val="000000"/>
                <w:sz w:val="15"/>
              </w:rPr>
              <w:t>上年财政拨款结转</w:t>
            </w:r>
          </w:p>
        </w:tc>
        <w:tc>
          <w:tcPr>
            <w:tcW w:w="10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820" w:type="dxa"/>
            <w:vAlign w:val="center"/>
          </w:tcPr>
          <w:p>
            <w:pPr>
              <w:wordWrap w:val="0"/>
              <w:spacing w:before="0" w:after="0" w:line="200" w:lineRule="atLeast"/>
              <w:ind w:left="0" w:right="0"/>
              <w:jc w:val="both"/>
              <w:textAlignment w:val="baseline"/>
              <w:rPr>
                <w:sz w:val="15"/>
              </w:rPr>
            </w:pPr>
            <w:r>
              <w:rPr>
                <w:rFonts w:ascii="宋体" w:hAnsi="宋体" w:eastAsia="宋体" w:cs="宋体"/>
                <w:b w:val="0"/>
                <w:i w:val="0"/>
                <w:color w:val="000000"/>
                <w:sz w:val="15"/>
              </w:rPr>
              <w:t>年终结转</w:t>
            </w:r>
          </w:p>
        </w:tc>
        <w:tc>
          <w:tcPr>
            <w:tcW w:w="10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4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8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4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1720" w:type="dxa"/>
            <w:vAlign w:val="center"/>
          </w:tcPr>
          <w:p>
            <w:pPr>
              <w:wordWrap w:val="0"/>
              <w:spacing w:before="0" w:after="0" w:line="200" w:lineRule="atLeast"/>
              <w:ind w:left="0" w:right="0"/>
              <w:jc w:val="center"/>
              <w:textAlignment w:val="baseline"/>
              <w:rPr>
                <w:sz w:val="15"/>
              </w:rPr>
            </w:pPr>
            <w:r>
              <w:rPr>
                <w:rFonts w:ascii="宋体" w:hAnsi="宋体" w:eastAsia="宋体" w:cs="宋体"/>
                <w:b w:val="0"/>
                <w:i w:val="0"/>
                <w:color w:val="000000"/>
                <w:sz w:val="15"/>
              </w:rPr>
              <w:t>一、一般公共预算</w:t>
            </w:r>
          </w:p>
        </w:tc>
        <w:tc>
          <w:tcPr>
            <w:tcW w:w="10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8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4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8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4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1720" w:type="dxa"/>
            <w:vAlign w:val="center"/>
          </w:tcPr>
          <w:p>
            <w:pPr>
              <w:wordWrap w:val="0"/>
              <w:spacing w:before="0" w:after="0" w:line="200" w:lineRule="atLeast"/>
              <w:ind w:left="0" w:right="0"/>
              <w:jc w:val="center"/>
              <w:textAlignment w:val="baseline"/>
              <w:rPr>
                <w:sz w:val="15"/>
              </w:rPr>
            </w:pPr>
            <w:r>
              <w:rPr>
                <w:rFonts w:ascii="宋体" w:hAnsi="宋体" w:eastAsia="宋体" w:cs="宋体"/>
                <w:b w:val="0"/>
                <w:i w:val="0"/>
                <w:color w:val="000000"/>
                <w:sz w:val="15"/>
              </w:rPr>
              <w:t>二、政府性基金预算</w:t>
            </w:r>
          </w:p>
        </w:tc>
        <w:tc>
          <w:tcPr>
            <w:tcW w:w="10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8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4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8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4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1720" w:type="dxa"/>
            <w:vAlign w:val="center"/>
          </w:tcPr>
          <w:p>
            <w:pPr>
              <w:wordWrap w:val="0"/>
              <w:spacing w:before="0" w:after="0" w:line="200" w:lineRule="atLeast"/>
              <w:ind w:left="0" w:right="0"/>
              <w:jc w:val="center"/>
              <w:textAlignment w:val="baseline"/>
              <w:rPr>
                <w:sz w:val="15"/>
              </w:rPr>
            </w:pPr>
            <w:r>
              <w:rPr>
                <w:rFonts w:ascii="宋体" w:hAnsi="宋体" w:eastAsia="宋体" w:cs="宋体"/>
                <w:b w:val="0"/>
                <w:i w:val="0"/>
                <w:color w:val="000000"/>
                <w:sz w:val="15"/>
              </w:rPr>
              <w:t>三、国有资本经营预算</w:t>
            </w:r>
          </w:p>
        </w:tc>
        <w:tc>
          <w:tcPr>
            <w:tcW w:w="10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8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4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8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4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17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8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4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8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4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1720" w:type="dxa"/>
            <w:vAlign w:val="center"/>
          </w:tcPr>
          <w:p>
            <w:pPr>
              <w:wordWrap w:val="0"/>
              <w:spacing w:before="0" w:after="0" w:line="200" w:lineRule="atLeast"/>
              <w:ind w:left="0" w:right="0"/>
              <w:jc w:val="center"/>
              <w:textAlignment w:val="baseline"/>
              <w:rPr>
                <w:sz w:val="15"/>
              </w:rPr>
            </w:pPr>
            <w:r>
              <w:rPr>
                <w:rFonts w:ascii="宋体" w:hAnsi="宋体" w:eastAsia="宋体" w:cs="宋体"/>
                <w:b w:val="0"/>
                <w:i w:val="0"/>
                <w:color w:val="000000"/>
                <w:sz w:val="15"/>
              </w:rPr>
              <w:t>收入总计</w:t>
            </w:r>
          </w:p>
        </w:tc>
        <w:tc>
          <w:tcPr>
            <w:tcW w:w="1000" w:type="dxa"/>
            <w:vAlign w:val="center"/>
          </w:tcPr>
          <w:p>
            <w:pPr>
              <w:wordWrap w:val="0"/>
              <w:spacing w:before="0" w:after="0" w:line="200" w:lineRule="atLeast"/>
              <w:ind w:left="0" w:right="0"/>
              <w:jc w:val="center"/>
              <w:textAlignment w:val="baseline"/>
              <w:rPr>
                <w:sz w:val="15"/>
              </w:rPr>
            </w:pPr>
            <w:r>
              <w:rPr>
                <w:rFonts w:hint="eastAsia" w:ascii="宋体" w:hAnsi="宋体" w:eastAsia="宋体" w:cs="宋体"/>
                <w:b w:val="0"/>
                <w:i w:val="0"/>
                <w:color w:val="000000"/>
                <w:sz w:val="15"/>
                <w:lang w:val="en-US" w:eastAsia="zh-CN"/>
              </w:rPr>
              <w:t>208.81</w:t>
            </w:r>
          </w:p>
        </w:tc>
        <w:tc>
          <w:tcPr>
            <w:tcW w:w="1820" w:type="dxa"/>
            <w:vAlign w:val="center"/>
          </w:tcPr>
          <w:p>
            <w:pPr>
              <w:wordWrap w:val="0"/>
              <w:spacing w:before="0" w:after="0" w:line="200" w:lineRule="atLeast"/>
              <w:ind w:left="0" w:right="0"/>
              <w:jc w:val="both"/>
              <w:textAlignment w:val="baseline"/>
              <w:rPr>
                <w:sz w:val="15"/>
              </w:rPr>
            </w:pPr>
            <w:r>
              <w:rPr>
                <w:rFonts w:ascii="宋体" w:hAnsi="宋体" w:eastAsia="宋体" w:cs="宋体"/>
                <w:b w:val="0"/>
                <w:i w:val="0"/>
                <w:color w:val="000000"/>
                <w:sz w:val="15"/>
              </w:rPr>
              <w:t>支出总计</w:t>
            </w:r>
          </w:p>
        </w:tc>
        <w:tc>
          <w:tcPr>
            <w:tcW w:w="1020" w:type="dxa"/>
            <w:vAlign w:val="center"/>
          </w:tcPr>
          <w:p>
            <w:pPr>
              <w:wordWrap w:val="0"/>
              <w:spacing w:before="0" w:after="0" w:line="200" w:lineRule="atLeast"/>
              <w:ind w:left="0" w:right="0"/>
              <w:jc w:val="center"/>
              <w:textAlignment w:val="baseline"/>
              <w:rPr>
                <w:sz w:val="15"/>
              </w:rPr>
            </w:pPr>
            <w:r>
              <w:rPr>
                <w:rFonts w:hint="eastAsia" w:ascii="宋体" w:hAnsi="宋体" w:eastAsia="宋体" w:cs="宋体"/>
                <w:b w:val="0"/>
                <w:i w:val="0"/>
                <w:color w:val="000000"/>
                <w:sz w:val="15"/>
                <w:lang w:val="en-US" w:eastAsia="zh-CN"/>
              </w:rPr>
              <w:t>208.81</w:t>
            </w:r>
          </w:p>
        </w:tc>
        <w:tc>
          <w:tcPr>
            <w:tcW w:w="1040" w:type="dxa"/>
            <w:vAlign w:val="center"/>
          </w:tcPr>
          <w:p>
            <w:pPr>
              <w:wordWrap w:val="0"/>
              <w:spacing w:before="0" w:after="0" w:line="200" w:lineRule="atLeast"/>
              <w:ind w:left="0" w:right="0"/>
              <w:jc w:val="center"/>
              <w:textAlignment w:val="baseline"/>
              <w:rPr>
                <w:sz w:val="15"/>
              </w:rPr>
            </w:pPr>
            <w:r>
              <w:rPr>
                <w:rFonts w:hint="eastAsia" w:ascii="宋体" w:hAnsi="宋体" w:eastAsia="宋体" w:cs="宋体"/>
                <w:b w:val="0"/>
                <w:i w:val="0"/>
                <w:color w:val="000000"/>
                <w:sz w:val="15"/>
                <w:lang w:val="en-US" w:eastAsia="zh-CN"/>
              </w:rPr>
              <w:t>208.81</w:t>
            </w:r>
          </w:p>
        </w:tc>
        <w:tc>
          <w:tcPr>
            <w:tcW w:w="8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04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bl>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exact"/>
        <w:ind w:left="0" w:right="0"/>
        <w:jc w:val="center"/>
        <w:textAlignment w:val="baseline"/>
        <w:rPr>
          <w:sz w:val="9"/>
        </w:rPr>
      </w:pPr>
    </w:p>
    <w:p>
      <w:pPr>
        <w:wordWrap w:val="0"/>
        <w:spacing w:before="0" w:after="0" w:line="140" w:lineRule="atLeast"/>
        <w:ind w:left="0" w:right="0"/>
        <w:jc w:val="center"/>
        <w:textAlignment w:val="baseline"/>
        <w:rPr>
          <w:sz w:val="9"/>
        </w:rPr>
        <w:sectPr>
          <w:pgSz w:w="11900" w:h="16820"/>
          <w:pgMar w:top="700" w:right="900" w:bottom="700" w:left="900" w:header="720" w:footer="720" w:gutter="0"/>
          <w:cols w:space="720" w:num="1"/>
        </w:sectPr>
      </w:pPr>
      <w:r>
        <w:rPr>
          <w:rFonts w:ascii="宋体" w:hAnsi="宋体" w:eastAsia="宋体" w:cs="宋体"/>
          <w:b w:val="0"/>
          <w:i w:val="0"/>
          <w:color w:val="000000"/>
          <w:sz w:val="9"/>
        </w:rPr>
        <w:t>-7-</w:t>
      </w:r>
    </w:p>
    <w:p>
      <w:pPr>
        <w:wordWrap w:val="0"/>
        <w:spacing w:before="0" w:after="0" w:line="180" w:lineRule="atLeast"/>
        <w:ind w:left="0" w:right="0"/>
        <w:jc w:val="both"/>
        <w:textAlignment w:val="baseline"/>
        <w:rPr>
          <w:sz w:val="13"/>
        </w:rPr>
      </w:pPr>
      <w:r>
        <w:rPr>
          <w:rFonts w:ascii="宋体" w:hAnsi="宋体" w:eastAsia="宋体" w:cs="宋体"/>
          <w:b w:val="0"/>
          <w:i w:val="0"/>
          <w:color w:val="000000"/>
          <w:sz w:val="13"/>
          <w:u w:val="single"/>
        </w:rPr>
        <w:t xml:space="preserve">石楼县南城王府幼儿园2024年单位预算公开报告                                                                                    </w:t>
      </w:r>
    </w:p>
    <w:p>
      <w:pPr>
        <w:wordWrap w:val="0"/>
        <w:spacing w:before="0" w:after="0" w:line="180" w:lineRule="exact"/>
        <w:ind w:left="0" w:right="0"/>
        <w:jc w:val="both"/>
        <w:textAlignment w:val="baseline"/>
        <w:rPr>
          <w:sz w:val="13"/>
        </w:rPr>
      </w:pPr>
    </w:p>
    <w:p>
      <w:pPr>
        <w:wordWrap w:val="0"/>
        <w:spacing w:before="0" w:after="0" w:line="180" w:lineRule="exact"/>
        <w:ind w:left="0" w:right="0"/>
        <w:jc w:val="both"/>
        <w:textAlignment w:val="baseline"/>
        <w:rPr>
          <w:sz w:val="13"/>
        </w:rPr>
      </w:pPr>
    </w:p>
    <w:p>
      <w:pPr>
        <w:wordWrap w:val="0"/>
        <w:spacing w:before="0" w:after="0" w:line="180" w:lineRule="exact"/>
        <w:ind w:left="0" w:right="0"/>
        <w:jc w:val="both"/>
        <w:textAlignment w:val="baseline"/>
        <w:rPr>
          <w:sz w:val="13"/>
        </w:rPr>
      </w:pPr>
    </w:p>
    <w:p>
      <w:pPr>
        <w:wordWrap w:val="0"/>
        <w:spacing w:before="0" w:after="0" w:line="180" w:lineRule="atLeast"/>
        <w:ind w:left="0" w:right="0"/>
        <w:jc w:val="center"/>
        <w:textAlignment w:val="baseline"/>
        <w:rPr>
          <w:sz w:val="13"/>
        </w:rPr>
      </w:pPr>
      <w:r>
        <w:rPr>
          <w:rFonts w:ascii="宋体" w:hAnsi="宋体" w:eastAsia="宋体" w:cs="宋体"/>
          <w:b w:val="0"/>
          <w:i w:val="0"/>
          <w:color w:val="000000"/>
          <w:sz w:val="13"/>
        </w:rPr>
        <w:t>预算公开表5</w:t>
      </w:r>
    </w:p>
    <w:p>
      <w:pPr>
        <w:wordWrap w:val="0"/>
        <w:spacing w:before="100" w:after="0" w:line="260" w:lineRule="atLeast"/>
        <w:ind w:left="0" w:right="0"/>
        <w:jc w:val="center"/>
        <w:textAlignment w:val="baseline"/>
        <w:rPr>
          <w:sz w:val="18"/>
        </w:rPr>
      </w:pPr>
      <w:r>
        <w:rPr>
          <w:rFonts w:ascii="宋体" w:hAnsi="宋体" w:eastAsia="宋体" w:cs="宋体"/>
          <w:b/>
          <w:i w:val="0"/>
          <w:color w:val="000000"/>
          <w:sz w:val="18"/>
        </w:rPr>
        <w:t>2024年一般公共预算支出预算表(不含上年结转)</w:t>
      </w:r>
    </w:p>
    <w:p>
      <w:pPr>
        <w:wordWrap w:val="0"/>
        <w:spacing w:before="80" w:after="0" w:line="180" w:lineRule="atLeast"/>
        <w:ind w:left="0" w:right="0"/>
        <w:jc w:val="both"/>
        <w:textAlignment w:val="baseline"/>
        <w:rPr>
          <w:sz w:val="13"/>
        </w:rPr>
      </w:pPr>
      <w:r>
        <w:rPr>
          <w:rFonts w:ascii="宋体" w:hAnsi="宋体" w:eastAsia="宋体" w:cs="宋体"/>
          <w:b w:val="0"/>
          <w:i w:val="0"/>
          <w:color w:val="000000"/>
          <w:sz w:val="13"/>
        </w:rPr>
        <w:t xml:space="preserve">         单位名称：石楼县南城王府幼儿园                                                                     单位：万元</w:t>
      </w:r>
    </w:p>
    <w:tbl>
      <w:tblPr>
        <w:tblStyle w:val="2"/>
        <w:tblW w:w="0" w:type="auto"/>
        <w:tblInd w:w="6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280"/>
        <w:gridCol w:w="2360"/>
        <w:gridCol w:w="1200"/>
        <w:gridCol w:w="1020"/>
        <w:gridCol w:w="11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3640" w:type="dxa"/>
            <w:gridSpan w:val="2"/>
            <w:vAlign w:val="center"/>
          </w:tcPr>
          <w:p>
            <w:pPr>
              <w:wordWrap w:val="0"/>
              <w:spacing w:before="0" w:after="0" w:line="160" w:lineRule="atLeast"/>
              <w:ind w:left="0" w:right="0"/>
              <w:jc w:val="center"/>
              <w:textAlignment w:val="baseline"/>
              <w:rPr>
                <w:sz w:val="13"/>
              </w:rPr>
            </w:pPr>
            <w:r>
              <w:rPr>
                <w:rFonts w:ascii="宋体" w:hAnsi="宋体" w:eastAsia="宋体" w:cs="宋体"/>
                <w:b w:val="0"/>
                <w:i w:val="0"/>
                <w:color w:val="000000"/>
                <w:sz w:val="13"/>
              </w:rPr>
              <w:t>项目</w:t>
            </w:r>
          </w:p>
        </w:tc>
        <w:tc>
          <w:tcPr>
            <w:tcW w:w="3380" w:type="dxa"/>
            <w:gridSpan w:val="3"/>
            <w:vAlign w:val="center"/>
          </w:tcPr>
          <w:p>
            <w:pPr>
              <w:wordWrap w:val="0"/>
              <w:spacing w:before="0" w:after="0" w:line="160" w:lineRule="atLeast"/>
              <w:ind w:left="0" w:right="0"/>
              <w:jc w:val="center"/>
              <w:textAlignment w:val="baseline"/>
              <w:rPr>
                <w:sz w:val="13"/>
              </w:rPr>
            </w:pPr>
            <w:r>
              <w:rPr>
                <w:rFonts w:ascii="宋体" w:hAnsi="宋体" w:eastAsia="宋体" w:cs="宋体"/>
                <w:b w:val="0"/>
                <w:i w:val="0"/>
                <w:color w:val="000000"/>
                <w:sz w:val="13"/>
              </w:rPr>
              <w:t>2024年预算数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28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科目编码</w:t>
            </w:r>
          </w:p>
        </w:tc>
        <w:tc>
          <w:tcPr>
            <w:tcW w:w="236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科目名称</w:t>
            </w:r>
          </w:p>
        </w:tc>
        <w:tc>
          <w:tcPr>
            <w:tcW w:w="120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合计</w:t>
            </w:r>
          </w:p>
        </w:tc>
        <w:tc>
          <w:tcPr>
            <w:tcW w:w="102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基本支出</w:t>
            </w:r>
          </w:p>
        </w:tc>
        <w:tc>
          <w:tcPr>
            <w:tcW w:w="116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项目支出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3640" w:type="dxa"/>
            <w:gridSpan w:val="2"/>
            <w:vAlign w:val="center"/>
          </w:tcPr>
          <w:p>
            <w:pPr>
              <w:wordWrap w:val="0"/>
              <w:spacing w:before="0" w:after="0" w:line="160" w:lineRule="atLeast"/>
              <w:ind w:left="0" w:right="0"/>
              <w:jc w:val="center"/>
              <w:textAlignment w:val="baseline"/>
              <w:rPr>
                <w:sz w:val="13"/>
              </w:rPr>
            </w:pPr>
            <w:r>
              <w:rPr>
                <w:rFonts w:ascii="宋体" w:hAnsi="宋体" w:eastAsia="宋体" w:cs="宋体"/>
                <w:b w:val="0"/>
                <w:i w:val="0"/>
                <w:color w:val="000000"/>
                <w:sz w:val="13"/>
              </w:rPr>
              <w:t>合计</w:t>
            </w:r>
          </w:p>
        </w:tc>
        <w:tc>
          <w:tcPr>
            <w:tcW w:w="1200" w:type="dxa"/>
            <w:vAlign w:val="center"/>
          </w:tcPr>
          <w:p>
            <w:pPr>
              <w:wordWrap w:val="0"/>
              <w:spacing w:before="0" w:after="0" w:line="160" w:lineRule="atLeast"/>
              <w:ind w:left="0" w:right="0"/>
              <w:jc w:val="right"/>
              <w:textAlignment w:val="baseline"/>
              <w:rPr>
                <w:sz w:val="13"/>
              </w:rPr>
            </w:pPr>
            <w:r>
              <w:rPr>
                <w:rFonts w:hint="eastAsia" w:ascii="宋体" w:hAnsi="宋体" w:eastAsia="宋体" w:cs="宋体"/>
                <w:b w:val="0"/>
                <w:i w:val="0"/>
                <w:color w:val="000000"/>
                <w:sz w:val="13"/>
                <w:szCs w:val="13"/>
                <w:lang w:val="en-US" w:eastAsia="zh-CN"/>
              </w:rPr>
              <w:t>208.81</w:t>
            </w:r>
          </w:p>
        </w:tc>
        <w:tc>
          <w:tcPr>
            <w:tcW w:w="1020" w:type="dxa"/>
            <w:vAlign w:val="center"/>
          </w:tcPr>
          <w:p>
            <w:pPr>
              <w:wordWrap w:val="0"/>
              <w:spacing w:before="0" w:after="0" w:line="160" w:lineRule="atLeast"/>
              <w:ind w:left="0" w:right="0"/>
              <w:jc w:val="right"/>
              <w:textAlignment w:val="baseline"/>
              <w:rPr>
                <w:rFonts w:hint="default" w:eastAsia="宋体"/>
                <w:sz w:val="13"/>
                <w:lang w:val="en-US" w:eastAsia="zh-CN"/>
              </w:rPr>
            </w:pPr>
            <w:r>
              <w:rPr>
                <w:rFonts w:hint="eastAsia" w:ascii="宋体" w:hAnsi="宋体" w:eastAsia="宋体" w:cs="宋体"/>
                <w:b w:val="0"/>
                <w:i w:val="0"/>
                <w:color w:val="000000"/>
                <w:sz w:val="13"/>
                <w:lang w:val="en-US" w:eastAsia="zh-CN"/>
              </w:rPr>
              <w:t>24.21</w:t>
            </w:r>
          </w:p>
        </w:tc>
        <w:tc>
          <w:tcPr>
            <w:tcW w:w="116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184.60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28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205</w:t>
            </w:r>
          </w:p>
        </w:tc>
        <w:tc>
          <w:tcPr>
            <w:tcW w:w="236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教育支出</w:t>
            </w:r>
          </w:p>
        </w:tc>
        <w:tc>
          <w:tcPr>
            <w:tcW w:w="1200" w:type="dxa"/>
            <w:vAlign w:val="center"/>
          </w:tcPr>
          <w:p>
            <w:pPr>
              <w:wordWrap w:val="0"/>
              <w:spacing w:before="0" w:after="0" w:line="160" w:lineRule="atLeast"/>
              <w:ind w:left="0" w:right="0"/>
              <w:jc w:val="right"/>
              <w:textAlignment w:val="baseline"/>
              <w:rPr>
                <w:sz w:val="13"/>
              </w:rPr>
            </w:pPr>
            <w:r>
              <w:rPr>
                <w:rFonts w:hint="eastAsia" w:ascii="宋体" w:hAnsi="宋体" w:eastAsia="宋体" w:cs="宋体"/>
                <w:b w:val="0"/>
                <w:i w:val="0"/>
                <w:color w:val="000000"/>
                <w:sz w:val="13"/>
              </w:rPr>
              <w:t>203.25</w:t>
            </w:r>
          </w:p>
        </w:tc>
        <w:tc>
          <w:tcPr>
            <w:tcW w:w="1020" w:type="dxa"/>
            <w:vAlign w:val="center"/>
          </w:tcPr>
          <w:p>
            <w:pPr>
              <w:wordWrap w:val="0"/>
              <w:spacing w:before="0" w:after="0" w:line="160" w:lineRule="atLeast"/>
              <w:ind w:left="0" w:right="0"/>
              <w:jc w:val="right"/>
              <w:textAlignment w:val="baseline"/>
              <w:rPr>
                <w:rFonts w:hint="default" w:eastAsia="宋体"/>
                <w:sz w:val="13"/>
                <w:lang w:val="en-US" w:eastAsia="zh-CN"/>
              </w:rPr>
            </w:pPr>
            <w:r>
              <w:rPr>
                <w:rFonts w:hint="eastAsia" w:ascii="宋体" w:hAnsi="宋体" w:eastAsia="宋体" w:cs="宋体"/>
                <w:b w:val="0"/>
                <w:i w:val="0"/>
                <w:color w:val="000000"/>
                <w:sz w:val="13"/>
                <w:lang w:val="en-US" w:eastAsia="zh-CN"/>
              </w:rPr>
              <w:t>18.65</w:t>
            </w:r>
          </w:p>
        </w:tc>
        <w:tc>
          <w:tcPr>
            <w:tcW w:w="116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184.60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28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20502</w:t>
            </w:r>
          </w:p>
        </w:tc>
        <w:tc>
          <w:tcPr>
            <w:tcW w:w="236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普通教育</w:t>
            </w:r>
          </w:p>
        </w:tc>
        <w:tc>
          <w:tcPr>
            <w:tcW w:w="1200" w:type="dxa"/>
            <w:vAlign w:val="center"/>
          </w:tcPr>
          <w:p>
            <w:pPr>
              <w:wordWrap w:val="0"/>
              <w:spacing w:before="0" w:after="0" w:line="160" w:lineRule="atLeast"/>
              <w:ind w:left="0" w:right="0"/>
              <w:jc w:val="right"/>
              <w:textAlignment w:val="baseline"/>
              <w:rPr>
                <w:sz w:val="13"/>
              </w:rPr>
            </w:pPr>
            <w:r>
              <w:rPr>
                <w:rFonts w:hint="eastAsia" w:ascii="宋体" w:hAnsi="宋体" w:eastAsia="宋体" w:cs="宋体"/>
                <w:b w:val="0"/>
                <w:i w:val="0"/>
                <w:color w:val="000000"/>
                <w:sz w:val="13"/>
              </w:rPr>
              <w:t>203.25</w:t>
            </w:r>
          </w:p>
        </w:tc>
        <w:tc>
          <w:tcPr>
            <w:tcW w:w="1020" w:type="dxa"/>
            <w:vAlign w:val="center"/>
          </w:tcPr>
          <w:p>
            <w:pPr>
              <w:wordWrap w:val="0"/>
              <w:spacing w:before="0" w:after="0" w:line="160" w:lineRule="atLeast"/>
              <w:ind w:left="0" w:right="0"/>
              <w:jc w:val="right"/>
              <w:textAlignment w:val="baseline"/>
              <w:rPr>
                <w:rFonts w:hint="default" w:eastAsia="宋体"/>
                <w:sz w:val="13"/>
                <w:lang w:val="en-US" w:eastAsia="zh-CN"/>
              </w:rPr>
            </w:pPr>
            <w:r>
              <w:rPr>
                <w:rFonts w:hint="eastAsia" w:ascii="宋体" w:hAnsi="宋体" w:eastAsia="宋体" w:cs="宋体"/>
                <w:b w:val="0"/>
                <w:i w:val="0"/>
                <w:color w:val="000000"/>
                <w:sz w:val="13"/>
                <w:lang w:val="en-US" w:eastAsia="zh-CN"/>
              </w:rPr>
              <w:t>18.65</w:t>
            </w:r>
          </w:p>
        </w:tc>
        <w:tc>
          <w:tcPr>
            <w:tcW w:w="116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184.60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28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2050201</w:t>
            </w:r>
          </w:p>
        </w:tc>
        <w:tc>
          <w:tcPr>
            <w:tcW w:w="236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学前教育</w:t>
            </w:r>
          </w:p>
        </w:tc>
        <w:tc>
          <w:tcPr>
            <w:tcW w:w="120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200.15</w:t>
            </w:r>
          </w:p>
        </w:tc>
        <w:tc>
          <w:tcPr>
            <w:tcW w:w="102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15.55</w:t>
            </w:r>
          </w:p>
        </w:tc>
        <w:tc>
          <w:tcPr>
            <w:tcW w:w="116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184.60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28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2050299</w:t>
            </w:r>
          </w:p>
        </w:tc>
        <w:tc>
          <w:tcPr>
            <w:tcW w:w="236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其他普通教育支出</w:t>
            </w:r>
          </w:p>
        </w:tc>
        <w:tc>
          <w:tcPr>
            <w:tcW w:w="120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0.33</w:t>
            </w:r>
          </w:p>
        </w:tc>
        <w:tc>
          <w:tcPr>
            <w:tcW w:w="102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0.33</w:t>
            </w:r>
          </w:p>
        </w:tc>
        <w:tc>
          <w:tcPr>
            <w:tcW w:w="116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28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208</w:t>
            </w:r>
          </w:p>
        </w:tc>
        <w:tc>
          <w:tcPr>
            <w:tcW w:w="236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社会保障和就业支出</w:t>
            </w:r>
          </w:p>
        </w:tc>
        <w:tc>
          <w:tcPr>
            <w:tcW w:w="120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2.45</w:t>
            </w:r>
          </w:p>
        </w:tc>
        <w:tc>
          <w:tcPr>
            <w:tcW w:w="102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2.45</w:t>
            </w:r>
          </w:p>
        </w:tc>
        <w:tc>
          <w:tcPr>
            <w:tcW w:w="116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28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20805</w:t>
            </w:r>
          </w:p>
        </w:tc>
        <w:tc>
          <w:tcPr>
            <w:tcW w:w="236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行政事业单位养老支出</w:t>
            </w:r>
          </w:p>
        </w:tc>
        <w:tc>
          <w:tcPr>
            <w:tcW w:w="120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2.36</w:t>
            </w:r>
          </w:p>
        </w:tc>
        <w:tc>
          <w:tcPr>
            <w:tcW w:w="102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2.36</w:t>
            </w:r>
          </w:p>
        </w:tc>
        <w:tc>
          <w:tcPr>
            <w:tcW w:w="116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28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2080505</w:t>
            </w:r>
          </w:p>
        </w:tc>
        <w:tc>
          <w:tcPr>
            <w:tcW w:w="236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机关事业单位基本养老保险缴费支出</w:t>
            </w:r>
          </w:p>
        </w:tc>
        <w:tc>
          <w:tcPr>
            <w:tcW w:w="120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2.36</w:t>
            </w:r>
          </w:p>
        </w:tc>
        <w:tc>
          <w:tcPr>
            <w:tcW w:w="102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2.36</w:t>
            </w:r>
          </w:p>
        </w:tc>
        <w:tc>
          <w:tcPr>
            <w:tcW w:w="116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28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20827</w:t>
            </w:r>
          </w:p>
        </w:tc>
        <w:tc>
          <w:tcPr>
            <w:tcW w:w="236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财政对其他社会保险基金的补助</w:t>
            </w:r>
          </w:p>
        </w:tc>
        <w:tc>
          <w:tcPr>
            <w:tcW w:w="120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0.09</w:t>
            </w:r>
          </w:p>
        </w:tc>
        <w:tc>
          <w:tcPr>
            <w:tcW w:w="102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0.09</w:t>
            </w:r>
          </w:p>
        </w:tc>
        <w:tc>
          <w:tcPr>
            <w:tcW w:w="116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28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2082702</w:t>
            </w:r>
          </w:p>
        </w:tc>
        <w:tc>
          <w:tcPr>
            <w:tcW w:w="236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财政对工伤保险基金的补助</w:t>
            </w:r>
          </w:p>
        </w:tc>
        <w:tc>
          <w:tcPr>
            <w:tcW w:w="120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0.09</w:t>
            </w:r>
          </w:p>
        </w:tc>
        <w:tc>
          <w:tcPr>
            <w:tcW w:w="102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0.09</w:t>
            </w:r>
          </w:p>
        </w:tc>
        <w:tc>
          <w:tcPr>
            <w:tcW w:w="116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28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210</w:t>
            </w:r>
          </w:p>
        </w:tc>
        <w:tc>
          <w:tcPr>
            <w:tcW w:w="236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卫生健康支出</w:t>
            </w:r>
          </w:p>
        </w:tc>
        <w:tc>
          <w:tcPr>
            <w:tcW w:w="120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0.97</w:t>
            </w:r>
          </w:p>
        </w:tc>
        <w:tc>
          <w:tcPr>
            <w:tcW w:w="102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0.97</w:t>
            </w:r>
          </w:p>
        </w:tc>
        <w:tc>
          <w:tcPr>
            <w:tcW w:w="116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28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21012</w:t>
            </w:r>
          </w:p>
        </w:tc>
        <w:tc>
          <w:tcPr>
            <w:tcW w:w="236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财政对基本医疗保险基金的补助</w:t>
            </w:r>
          </w:p>
        </w:tc>
        <w:tc>
          <w:tcPr>
            <w:tcW w:w="120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0.97</w:t>
            </w:r>
          </w:p>
        </w:tc>
        <w:tc>
          <w:tcPr>
            <w:tcW w:w="102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0.97</w:t>
            </w:r>
          </w:p>
        </w:tc>
        <w:tc>
          <w:tcPr>
            <w:tcW w:w="116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28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2101201</w:t>
            </w:r>
          </w:p>
        </w:tc>
        <w:tc>
          <w:tcPr>
            <w:tcW w:w="236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财政对职工基本医疗保险基金的补助</w:t>
            </w:r>
          </w:p>
        </w:tc>
        <w:tc>
          <w:tcPr>
            <w:tcW w:w="120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0.97</w:t>
            </w:r>
          </w:p>
        </w:tc>
        <w:tc>
          <w:tcPr>
            <w:tcW w:w="102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0.97</w:t>
            </w:r>
          </w:p>
        </w:tc>
        <w:tc>
          <w:tcPr>
            <w:tcW w:w="116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28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221</w:t>
            </w:r>
          </w:p>
        </w:tc>
        <w:tc>
          <w:tcPr>
            <w:tcW w:w="236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住房保障支出</w:t>
            </w:r>
          </w:p>
        </w:tc>
        <w:tc>
          <w:tcPr>
            <w:tcW w:w="120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2.14</w:t>
            </w:r>
          </w:p>
        </w:tc>
        <w:tc>
          <w:tcPr>
            <w:tcW w:w="102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2.14</w:t>
            </w:r>
          </w:p>
        </w:tc>
        <w:tc>
          <w:tcPr>
            <w:tcW w:w="116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28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22102</w:t>
            </w:r>
          </w:p>
        </w:tc>
        <w:tc>
          <w:tcPr>
            <w:tcW w:w="236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住房改革支出</w:t>
            </w:r>
          </w:p>
        </w:tc>
        <w:tc>
          <w:tcPr>
            <w:tcW w:w="120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2.14</w:t>
            </w:r>
          </w:p>
        </w:tc>
        <w:tc>
          <w:tcPr>
            <w:tcW w:w="102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2.14</w:t>
            </w:r>
          </w:p>
        </w:tc>
        <w:tc>
          <w:tcPr>
            <w:tcW w:w="116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28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2210201</w:t>
            </w:r>
          </w:p>
        </w:tc>
        <w:tc>
          <w:tcPr>
            <w:tcW w:w="236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住房公积金</w:t>
            </w:r>
          </w:p>
        </w:tc>
        <w:tc>
          <w:tcPr>
            <w:tcW w:w="120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2.14</w:t>
            </w:r>
          </w:p>
        </w:tc>
        <w:tc>
          <w:tcPr>
            <w:tcW w:w="102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2.14</w:t>
            </w:r>
          </w:p>
        </w:tc>
        <w:tc>
          <w:tcPr>
            <w:tcW w:w="116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r>
    </w:tbl>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exact"/>
        <w:ind w:left="0" w:right="0"/>
        <w:jc w:val="left"/>
        <w:textAlignment w:val="baseline"/>
        <w:rPr>
          <w:sz w:val="8"/>
        </w:rPr>
      </w:pPr>
    </w:p>
    <w:p>
      <w:pPr>
        <w:wordWrap w:val="0"/>
        <w:spacing w:before="0" w:after="0" w:line="120" w:lineRule="atLeast"/>
        <w:ind w:left="0" w:right="0"/>
        <w:jc w:val="center"/>
        <w:textAlignment w:val="baseline"/>
        <w:rPr>
          <w:sz w:val="8"/>
        </w:rPr>
      </w:pPr>
      <w:r>
        <w:rPr>
          <w:rFonts w:ascii="宋体" w:hAnsi="宋体" w:eastAsia="宋体" w:cs="宋体"/>
          <w:b w:val="0"/>
          <w:i w:val="0"/>
          <w:color w:val="000000"/>
          <w:sz w:val="8"/>
        </w:rPr>
        <w:t>8-</w:t>
      </w:r>
      <w:r>
        <w:br w:type="page"/>
      </w:r>
    </w:p>
    <w:p>
      <w:pPr>
        <w:wordWrap w:val="0"/>
        <w:spacing w:before="0" w:after="0" w:line="180" w:lineRule="atLeast"/>
        <w:ind w:left="0" w:right="0"/>
        <w:jc w:val="both"/>
        <w:textAlignment w:val="baseline"/>
        <w:rPr>
          <w:sz w:val="13"/>
        </w:rPr>
      </w:pPr>
      <w:r>
        <w:rPr>
          <w:rFonts w:ascii="宋体" w:hAnsi="宋体" w:eastAsia="宋体" w:cs="宋体"/>
          <w:b w:val="0"/>
          <w:i w:val="0"/>
          <w:color w:val="000000"/>
          <w:sz w:val="13"/>
          <w:u w:val="single"/>
        </w:rPr>
        <w:t xml:space="preserve">石楼县南城王府幼儿园2024年单位预算公开报告                                                                                    </w:t>
      </w:r>
    </w:p>
    <w:p>
      <w:pPr>
        <w:wordWrap w:val="0"/>
        <w:spacing w:before="0" w:after="0" w:line="180" w:lineRule="exact"/>
        <w:ind w:left="0" w:right="0"/>
        <w:jc w:val="both"/>
        <w:textAlignment w:val="baseline"/>
        <w:rPr>
          <w:sz w:val="13"/>
        </w:rPr>
      </w:pPr>
    </w:p>
    <w:p>
      <w:pPr>
        <w:wordWrap w:val="0"/>
        <w:spacing w:before="0" w:after="0" w:line="180" w:lineRule="exact"/>
        <w:ind w:left="0" w:right="0"/>
        <w:jc w:val="both"/>
        <w:textAlignment w:val="baseline"/>
        <w:rPr>
          <w:sz w:val="13"/>
        </w:rPr>
      </w:pPr>
    </w:p>
    <w:p>
      <w:pPr>
        <w:wordWrap w:val="0"/>
        <w:spacing w:before="0" w:after="0" w:line="180" w:lineRule="exact"/>
        <w:ind w:left="0" w:right="0"/>
        <w:jc w:val="both"/>
        <w:textAlignment w:val="baseline"/>
        <w:rPr>
          <w:sz w:val="13"/>
        </w:rPr>
      </w:pPr>
    </w:p>
    <w:p>
      <w:pPr>
        <w:wordWrap w:val="0"/>
        <w:spacing w:before="0" w:after="0" w:line="180" w:lineRule="atLeast"/>
        <w:ind w:left="0" w:right="0"/>
        <w:jc w:val="center"/>
        <w:textAlignment w:val="baseline"/>
        <w:rPr>
          <w:sz w:val="13"/>
        </w:rPr>
      </w:pPr>
      <w:r>
        <w:rPr>
          <w:rFonts w:ascii="宋体" w:hAnsi="宋体" w:eastAsia="宋体" w:cs="宋体"/>
          <w:b w:val="0"/>
          <w:i w:val="0"/>
          <w:color w:val="000000"/>
          <w:sz w:val="13"/>
        </w:rPr>
        <w:t>预算公开表6</w:t>
      </w:r>
    </w:p>
    <w:p>
      <w:pPr>
        <w:wordWrap w:val="0"/>
        <w:spacing w:before="120" w:after="0" w:line="260" w:lineRule="atLeast"/>
        <w:ind w:left="0" w:right="0"/>
        <w:jc w:val="center"/>
        <w:textAlignment w:val="baseline"/>
        <w:rPr>
          <w:sz w:val="18"/>
        </w:rPr>
      </w:pPr>
      <w:r>
        <w:rPr>
          <w:rFonts w:ascii="宋体" w:hAnsi="宋体" w:eastAsia="宋体" w:cs="宋体"/>
          <w:b/>
          <w:i w:val="0"/>
          <w:color w:val="000000"/>
          <w:sz w:val="18"/>
        </w:rPr>
        <w:t>2024年一般公共预算安排基本支出分经济科目表(不含上年结转)</w:t>
      </w:r>
    </w:p>
    <w:p>
      <w:pPr>
        <w:wordWrap w:val="0"/>
        <w:spacing w:before="100" w:after="0" w:line="180" w:lineRule="atLeast"/>
        <w:ind w:left="0" w:right="0"/>
        <w:jc w:val="both"/>
        <w:textAlignment w:val="baseline"/>
        <w:rPr>
          <w:sz w:val="13"/>
        </w:rPr>
      </w:pPr>
      <w:r>
        <w:rPr>
          <w:rFonts w:ascii="宋体" w:hAnsi="宋体" w:eastAsia="宋体" w:cs="宋体"/>
          <w:b w:val="0"/>
          <w:i w:val="0"/>
          <w:color w:val="000000"/>
          <w:sz w:val="13"/>
        </w:rPr>
        <w:t xml:space="preserve">         单位名称：石楼县南城王府幼儿园                                                                    单位：万元</w:t>
      </w:r>
    </w:p>
    <w:tbl>
      <w:tblPr>
        <w:tblStyle w:val="2"/>
        <w:tblW w:w="0" w:type="auto"/>
        <w:tblInd w:w="6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400"/>
        <w:gridCol w:w="1720"/>
        <w:gridCol w:w="1020"/>
        <w:gridCol w:w="980"/>
        <w:gridCol w:w="8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2400" w:type="dxa"/>
            <w:vMerge w:val="restart"/>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部门预算支出经济科目名称</w:t>
            </w:r>
          </w:p>
        </w:tc>
        <w:tc>
          <w:tcPr>
            <w:tcW w:w="1720" w:type="dxa"/>
            <w:vMerge w:val="restart"/>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政府预算支出经济科目名称</w:t>
            </w:r>
          </w:p>
        </w:tc>
        <w:tc>
          <w:tcPr>
            <w:tcW w:w="2860" w:type="dxa"/>
            <w:gridSpan w:val="3"/>
            <w:vAlign w:val="center"/>
          </w:tcPr>
          <w:p>
            <w:pPr>
              <w:wordWrap w:val="0"/>
              <w:spacing w:before="0" w:after="0" w:line="160" w:lineRule="atLeast"/>
              <w:ind w:left="0" w:right="0"/>
              <w:jc w:val="center"/>
              <w:textAlignment w:val="baseline"/>
              <w:rPr>
                <w:sz w:val="13"/>
              </w:rPr>
            </w:pPr>
            <w:r>
              <w:rPr>
                <w:rFonts w:ascii="宋体" w:hAnsi="宋体" w:eastAsia="宋体" w:cs="宋体"/>
                <w:b w:val="0"/>
                <w:i w:val="0"/>
                <w:color w:val="000000"/>
                <w:sz w:val="13"/>
              </w:rPr>
              <w:t>2024年预算数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400" w:type="dxa"/>
            <w:vMerge w:val="continue"/>
          </w:tcPr>
          <w:p/>
        </w:tc>
        <w:tc>
          <w:tcPr>
            <w:tcW w:w="1720" w:type="dxa"/>
            <w:vMerge w:val="continue"/>
          </w:tcPr>
          <w:p/>
        </w:tc>
        <w:tc>
          <w:tcPr>
            <w:tcW w:w="102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合计</w:t>
            </w:r>
          </w:p>
        </w:tc>
        <w:tc>
          <w:tcPr>
            <w:tcW w:w="98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人员经费</w:t>
            </w:r>
          </w:p>
        </w:tc>
        <w:tc>
          <w:tcPr>
            <w:tcW w:w="86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公用经费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4120" w:type="dxa"/>
            <w:gridSpan w:val="2"/>
            <w:vAlign w:val="center"/>
          </w:tcPr>
          <w:p>
            <w:pPr>
              <w:wordWrap w:val="0"/>
              <w:spacing w:before="0" w:after="0" w:line="160" w:lineRule="atLeast"/>
              <w:ind w:left="0" w:right="0"/>
              <w:jc w:val="center"/>
              <w:textAlignment w:val="baseline"/>
              <w:rPr>
                <w:sz w:val="13"/>
              </w:rPr>
            </w:pPr>
            <w:r>
              <w:rPr>
                <w:rFonts w:ascii="宋体" w:hAnsi="宋体" w:eastAsia="宋体" w:cs="宋体"/>
                <w:b w:val="0"/>
                <w:i w:val="0"/>
                <w:color w:val="000000"/>
                <w:sz w:val="13"/>
              </w:rPr>
              <w:t>合计</w:t>
            </w:r>
          </w:p>
        </w:tc>
        <w:tc>
          <w:tcPr>
            <w:tcW w:w="1020" w:type="dxa"/>
            <w:vAlign w:val="center"/>
          </w:tcPr>
          <w:p>
            <w:pPr>
              <w:wordWrap w:val="0"/>
              <w:spacing w:before="0" w:after="0" w:line="160" w:lineRule="atLeast"/>
              <w:ind w:left="0" w:right="0"/>
              <w:jc w:val="right"/>
              <w:textAlignment w:val="baseline"/>
              <w:rPr>
                <w:sz w:val="13"/>
              </w:rPr>
            </w:pPr>
            <w:r>
              <w:rPr>
                <w:rFonts w:hint="eastAsia" w:ascii="宋体" w:hAnsi="宋体" w:eastAsia="宋体" w:cs="宋体"/>
                <w:b w:val="0"/>
                <w:i w:val="0"/>
                <w:color w:val="000000"/>
                <w:sz w:val="13"/>
                <w:lang w:val="en-US" w:eastAsia="zh-CN"/>
              </w:rPr>
              <w:t>24.21</w:t>
            </w:r>
            <w:r>
              <w:rPr>
                <w:rFonts w:ascii="宋体" w:hAnsi="宋体" w:eastAsia="宋体" w:cs="宋体"/>
                <w:b w:val="0"/>
                <w:i w:val="0"/>
                <w:color w:val="000000"/>
                <w:sz w:val="13"/>
              </w:rPr>
              <w:t>|</w:t>
            </w:r>
          </w:p>
        </w:tc>
        <w:tc>
          <w:tcPr>
            <w:tcW w:w="980" w:type="dxa"/>
            <w:vAlign w:val="center"/>
          </w:tcPr>
          <w:p>
            <w:pPr>
              <w:wordWrap w:val="0"/>
              <w:spacing w:before="0" w:after="0" w:line="160" w:lineRule="atLeast"/>
              <w:ind w:left="0" w:right="0"/>
              <w:jc w:val="right"/>
              <w:textAlignment w:val="baseline"/>
              <w:rPr>
                <w:rFonts w:hint="default" w:eastAsia="宋体"/>
                <w:sz w:val="13"/>
                <w:lang w:val="en-US" w:eastAsia="zh-CN"/>
              </w:rPr>
            </w:pPr>
            <w:r>
              <w:rPr>
                <w:rFonts w:hint="eastAsia" w:ascii="宋体" w:hAnsi="宋体" w:eastAsia="宋体" w:cs="宋体"/>
                <w:b w:val="0"/>
                <w:i w:val="0"/>
                <w:color w:val="000000"/>
                <w:sz w:val="13"/>
                <w:lang w:val="en-US" w:eastAsia="zh-CN"/>
              </w:rPr>
              <w:t>23.87</w:t>
            </w:r>
          </w:p>
        </w:tc>
        <w:tc>
          <w:tcPr>
            <w:tcW w:w="86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0.33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240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工资福利支出</w:t>
            </w:r>
          </w:p>
        </w:tc>
        <w:tc>
          <w:tcPr>
            <w:tcW w:w="172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c>
          <w:tcPr>
            <w:tcW w:w="1020" w:type="dxa"/>
            <w:vAlign w:val="center"/>
          </w:tcPr>
          <w:p>
            <w:pPr>
              <w:wordWrap w:val="0"/>
              <w:spacing w:before="0" w:after="0" w:line="160" w:lineRule="atLeast"/>
              <w:ind w:left="0" w:right="0"/>
              <w:jc w:val="right"/>
              <w:textAlignment w:val="baseline"/>
              <w:rPr>
                <w:rFonts w:hint="default" w:eastAsia="宋体"/>
                <w:sz w:val="13"/>
                <w:lang w:val="en-US" w:eastAsia="zh-CN"/>
              </w:rPr>
            </w:pPr>
            <w:r>
              <w:rPr>
                <w:rFonts w:hint="eastAsia" w:ascii="宋体" w:hAnsi="宋体" w:eastAsia="宋体" w:cs="宋体"/>
                <w:b w:val="0"/>
                <w:i w:val="0"/>
                <w:color w:val="000000"/>
                <w:sz w:val="13"/>
                <w:lang w:val="en-US" w:eastAsia="zh-CN"/>
              </w:rPr>
              <w:t>23.87</w:t>
            </w:r>
          </w:p>
        </w:tc>
        <w:tc>
          <w:tcPr>
            <w:tcW w:w="980" w:type="dxa"/>
            <w:vAlign w:val="center"/>
          </w:tcPr>
          <w:p>
            <w:pPr>
              <w:wordWrap w:val="0"/>
              <w:spacing w:before="0" w:after="0" w:line="160" w:lineRule="atLeast"/>
              <w:ind w:left="0" w:right="0"/>
              <w:jc w:val="right"/>
              <w:textAlignment w:val="baseline"/>
              <w:rPr>
                <w:rFonts w:hint="default" w:eastAsia="宋体"/>
                <w:sz w:val="13"/>
                <w:lang w:val="en-US" w:eastAsia="zh-CN"/>
              </w:rPr>
            </w:pPr>
            <w:r>
              <w:rPr>
                <w:rFonts w:hint="eastAsia" w:ascii="宋体" w:hAnsi="宋体" w:eastAsia="宋体" w:cs="宋体"/>
                <w:b w:val="0"/>
                <w:i w:val="0"/>
                <w:color w:val="000000"/>
                <w:sz w:val="13"/>
                <w:lang w:val="en-US" w:eastAsia="zh-CN"/>
              </w:rPr>
              <w:t>23.87</w:t>
            </w:r>
          </w:p>
        </w:tc>
        <w:tc>
          <w:tcPr>
            <w:tcW w:w="86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240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基本工资</w:t>
            </w:r>
          </w:p>
        </w:tc>
        <w:tc>
          <w:tcPr>
            <w:tcW w:w="172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工资福利支出</w:t>
            </w:r>
          </w:p>
        </w:tc>
        <w:tc>
          <w:tcPr>
            <w:tcW w:w="1020" w:type="dxa"/>
            <w:vAlign w:val="center"/>
          </w:tcPr>
          <w:p>
            <w:pPr>
              <w:wordWrap w:val="0"/>
              <w:spacing w:before="0" w:after="0" w:line="160" w:lineRule="atLeast"/>
              <w:ind w:left="0" w:right="0"/>
              <w:jc w:val="right"/>
              <w:textAlignment w:val="baseline"/>
              <w:rPr>
                <w:rFonts w:hint="default" w:eastAsia="宋体"/>
                <w:sz w:val="13"/>
                <w:lang w:val="en-US" w:eastAsia="zh-CN"/>
              </w:rPr>
            </w:pPr>
            <w:r>
              <w:rPr>
                <w:rFonts w:hint="eastAsia" w:ascii="宋体" w:hAnsi="宋体" w:eastAsia="宋体" w:cs="宋体"/>
                <w:b w:val="0"/>
                <w:i w:val="0"/>
                <w:color w:val="000000"/>
                <w:sz w:val="13"/>
                <w:lang w:val="en-US" w:eastAsia="zh-CN"/>
              </w:rPr>
              <w:t>10.98</w:t>
            </w:r>
          </w:p>
        </w:tc>
        <w:tc>
          <w:tcPr>
            <w:tcW w:w="980" w:type="dxa"/>
            <w:vAlign w:val="center"/>
          </w:tcPr>
          <w:p>
            <w:pPr>
              <w:wordWrap w:val="0"/>
              <w:spacing w:before="0" w:after="0" w:line="160" w:lineRule="atLeast"/>
              <w:ind w:left="0" w:right="0"/>
              <w:jc w:val="right"/>
              <w:textAlignment w:val="baseline"/>
              <w:rPr>
                <w:rFonts w:hint="default" w:eastAsia="宋体"/>
                <w:sz w:val="13"/>
                <w:lang w:val="en-US" w:eastAsia="zh-CN"/>
              </w:rPr>
            </w:pPr>
            <w:r>
              <w:rPr>
                <w:rFonts w:hint="eastAsia" w:ascii="宋体" w:hAnsi="宋体" w:eastAsia="宋体" w:cs="宋体"/>
                <w:b w:val="0"/>
                <w:i w:val="0"/>
                <w:color w:val="000000"/>
                <w:sz w:val="13"/>
                <w:lang w:val="en-US" w:eastAsia="zh-CN"/>
              </w:rPr>
              <w:t>10.98</w:t>
            </w:r>
          </w:p>
        </w:tc>
        <w:tc>
          <w:tcPr>
            <w:tcW w:w="86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240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津贴补贴</w:t>
            </w:r>
          </w:p>
        </w:tc>
        <w:tc>
          <w:tcPr>
            <w:tcW w:w="172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工资福利支出</w:t>
            </w:r>
          </w:p>
        </w:tc>
        <w:tc>
          <w:tcPr>
            <w:tcW w:w="102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1.65</w:t>
            </w:r>
          </w:p>
        </w:tc>
        <w:tc>
          <w:tcPr>
            <w:tcW w:w="98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1.65</w:t>
            </w:r>
          </w:p>
        </w:tc>
        <w:tc>
          <w:tcPr>
            <w:tcW w:w="86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240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绩效工资</w:t>
            </w:r>
          </w:p>
        </w:tc>
        <w:tc>
          <w:tcPr>
            <w:tcW w:w="172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工资福利支出</w:t>
            </w:r>
          </w:p>
        </w:tc>
        <w:tc>
          <w:tcPr>
            <w:tcW w:w="102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5.68</w:t>
            </w:r>
          </w:p>
        </w:tc>
        <w:tc>
          <w:tcPr>
            <w:tcW w:w="98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5.68</w:t>
            </w:r>
          </w:p>
        </w:tc>
        <w:tc>
          <w:tcPr>
            <w:tcW w:w="86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240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机关事业单位基本养老保险缴费</w:t>
            </w:r>
          </w:p>
        </w:tc>
        <w:tc>
          <w:tcPr>
            <w:tcW w:w="172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工资福利支出</w:t>
            </w:r>
          </w:p>
        </w:tc>
        <w:tc>
          <w:tcPr>
            <w:tcW w:w="102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2.36</w:t>
            </w:r>
          </w:p>
        </w:tc>
        <w:tc>
          <w:tcPr>
            <w:tcW w:w="98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2.36</w:t>
            </w:r>
          </w:p>
        </w:tc>
        <w:tc>
          <w:tcPr>
            <w:tcW w:w="86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240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职工基本医疗保险缴费</w:t>
            </w:r>
          </w:p>
        </w:tc>
        <w:tc>
          <w:tcPr>
            <w:tcW w:w="172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工资福利支出</w:t>
            </w:r>
          </w:p>
        </w:tc>
        <w:tc>
          <w:tcPr>
            <w:tcW w:w="102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0.96</w:t>
            </w:r>
          </w:p>
        </w:tc>
        <w:tc>
          <w:tcPr>
            <w:tcW w:w="98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0.96</w:t>
            </w:r>
          </w:p>
        </w:tc>
        <w:tc>
          <w:tcPr>
            <w:tcW w:w="86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240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其他社会保障缴费</w:t>
            </w:r>
          </w:p>
        </w:tc>
        <w:tc>
          <w:tcPr>
            <w:tcW w:w="172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工资福利支出</w:t>
            </w:r>
          </w:p>
        </w:tc>
        <w:tc>
          <w:tcPr>
            <w:tcW w:w="102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0.10</w:t>
            </w:r>
          </w:p>
        </w:tc>
        <w:tc>
          <w:tcPr>
            <w:tcW w:w="98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0.10</w:t>
            </w:r>
          </w:p>
        </w:tc>
        <w:tc>
          <w:tcPr>
            <w:tcW w:w="86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240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住房公积金</w:t>
            </w:r>
          </w:p>
        </w:tc>
        <w:tc>
          <w:tcPr>
            <w:tcW w:w="172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工资福利支出</w:t>
            </w:r>
          </w:p>
        </w:tc>
        <w:tc>
          <w:tcPr>
            <w:tcW w:w="102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2.14</w:t>
            </w:r>
          </w:p>
        </w:tc>
        <w:tc>
          <w:tcPr>
            <w:tcW w:w="98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2.14</w:t>
            </w:r>
          </w:p>
        </w:tc>
        <w:tc>
          <w:tcPr>
            <w:tcW w:w="86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240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商品和服务支出</w:t>
            </w:r>
          </w:p>
        </w:tc>
        <w:tc>
          <w:tcPr>
            <w:tcW w:w="172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c>
          <w:tcPr>
            <w:tcW w:w="102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0.33</w:t>
            </w:r>
          </w:p>
        </w:tc>
        <w:tc>
          <w:tcPr>
            <w:tcW w:w="98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c>
          <w:tcPr>
            <w:tcW w:w="86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0.33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240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工会经费</w:t>
            </w:r>
          </w:p>
        </w:tc>
        <w:tc>
          <w:tcPr>
            <w:tcW w:w="172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商品和服务支出</w:t>
            </w:r>
          </w:p>
        </w:tc>
        <w:tc>
          <w:tcPr>
            <w:tcW w:w="102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0.06</w:t>
            </w:r>
          </w:p>
        </w:tc>
        <w:tc>
          <w:tcPr>
            <w:tcW w:w="98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c>
          <w:tcPr>
            <w:tcW w:w="86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0.06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240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福利费</w:t>
            </w:r>
          </w:p>
        </w:tc>
        <w:tc>
          <w:tcPr>
            <w:tcW w:w="1720" w:type="dxa"/>
            <w:vAlign w:val="center"/>
          </w:tcPr>
          <w:p>
            <w:pPr>
              <w:wordWrap w:val="0"/>
              <w:spacing w:before="0" w:after="0" w:line="160" w:lineRule="atLeast"/>
              <w:ind w:left="0" w:right="0"/>
              <w:jc w:val="both"/>
              <w:textAlignment w:val="baseline"/>
              <w:rPr>
                <w:sz w:val="13"/>
              </w:rPr>
            </w:pPr>
            <w:r>
              <w:rPr>
                <w:rFonts w:ascii="宋体" w:hAnsi="宋体" w:eastAsia="宋体" w:cs="宋体"/>
                <w:b w:val="0"/>
                <w:i w:val="0"/>
                <w:color w:val="000000"/>
                <w:sz w:val="13"/>
              </w:rPr>
              <w:t>商品和服务支出</w:t>
            </w:r>
          </w:p>
        </w:tc>
        <w:tc>
          <w:tcPr>
            <w:tcW w:w="102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0.27</w:t>
            </w:r>
          </w:p>
        </w:tc>
        <w:tc>
          <w:tcPr>
            <w:tcW w:w="980" w:type="dxa"/>
            <w:vAlign w:val="center"/>
          </w:tcPr>
          <w:p>
            <w:pPr>
              <w:wordWrap w:val="0"/>
              <w:spacing w:before="0" w:after="0" w:line="160" w:lineRule="exact"/>
              <w:ind w:left="0" w:right="0"/>
              <w:jc w:val="both"/>
              <w:textAlignment w:val="baseline"/>
              <w:rPr>
                <w:sz w:val="13"/>
              </w:rPr>
            </w:pPr>
            <w:r>
              <w:rPr>
                <w:rFonts w:ascii="宋体" w:hAnsi="宋体" w:eastAsia="宋体" w:cs="宋体"/>
                <w:b w:val="0"/>
                <w:i w:val="0"/>
                <w:color w:val="000000"/>
                <w:sz w:val="13"/>
              </w:rPr>
              <w:t xml:space="preserve"> </w:t>
            </w:r>
          </w:p>
        </w:tc>
        <w:tc>
          <w:tcPr>
            <w:tcW w:w="860" w:type="dxa"/>
            <w:vAlign w:val="center"/>
          </w:tcPr>
          <w:p>
            <w:pPr>
              <w:wordWrap w:val="0"/>
              <w:spacing w:before="0" w:after="0" w:line="160" w:lineRule="atLeast"/>
              <w:ind w:left="0" w:right="0"/>
              <w:jc w:val="right"/>
              <w:textAlignment w:val="baseline"/>
              <w:rPr>
                <w:sz w:val="13"/>
              </w:rPr>
            </w:pPr>
            <w:r>
              <w:rPr>
                <w:rFonts w:ascii="宋体" w:hAnsi="宋体" w:eastAsia="宋体" w:cs="宋体"/>
                <w:b w:val="0"/>
                <w:i w:val="0"/>
                <w:color w:val="000000"/>
                <w:sz w:val="13"/>
              </w:rPr>
              <w:t>0.27</w:t>
            </w:r>
          </w:p>
        </w:tc>
      </w:tr>
    </w:tbl>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exact"/>
        <w:ind w:left="0" w:right="0"/>
        <w:jc w:val="left"/>
        <w:textAlignment w:val="baseline"/>
        <w:rPr>
          <w:sz w:val="8"/>
        </w:rPr>
      </w:pPr>
    </w:p>
    <w:p>
      <w:pPr>
        <w:wordWrap w:val="0"/>
        <w:spacing w:before="0" w:after="0" w:line="140" w:lineRule="atLeast"/>
        <w:ind w:left="0" w:right="4020"/>
        <w:jc w:val="right"/>
        <w:textAlignment w:val="baseline"/>
        <w:rPr>
          <w:sz w:val="8"/>
        </w:rPr>
        <w:sectPr>
          <w:pgSz w:w="11900" w:h="16820"/>
          <w:pgMar w:top="1420" w:right="1780" w:bottom="1420" w:left="1780" w:header="720" w:footer="720" w:gutter="0"/>
          <w:cols w:space="720" w:num="1"/>
        </w:sectPr>
      </w:pPr>
      <w:r>
        <w:rPr>
          <w:rFonts w:ascii="宋体" w:hAnsi="宋体" w:eastAsia="宋体" w:cs="宋体"/>
          <w:b/>
          <w:i w:val="0"/>
          <w:color w:val="000000"/>
          <w:sz w:val="8"/>
        </w:rPr>
        <w:t>-9-</w:t>
      </w:r>
    </w:p>
    <w:p>
      <w:pPr>
        <w:wordWrap w:val="0"/>
        <w:spacing w:before="0" w:after="0" w:line="220" w:lineRule="atLeast"/>
        <w:ind w:left="0" w:right="0"/>
        <w:jc w:val="both"/>
        <w:textAlignment w:val="baseline"/>
        <w:rPr>
          <w:sz w:val="16"/>
        </w:rPr>
      </w:pPr>
      <w:r>
        <w:rPr>
          <w:rFonts w:ascii="宋体" w:hAnsi="宋体" w:eastAsia="宋体" w:cs="宋体"/>
          <w:b w:val="0"/>
          <w:i w:val="0"/>
          <w:color w:val="000000"/>
          <w:sz w:val="16"/>
          <w:u w:val="single"/>
        </w:rPr>
        <w:t xml:space="preserve">石楼县南城王府幼儿园2024年单位预算公开报告                                                                                   </w:t>
      </w: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20" w:lineRule="atLeast"/>
        <w:ind w:left="0" w:right="0"/>
        <w:jc w:val="center"/>
        <w:textAlignment w:val="baseline"/>
        <w:rPr>
          <w:sz w:val="16"/>
        </w:rPr>
      </w:pPr>
      <w:r>
        <w:rPr>
          <w:rFonts w:ascii="宋体" w:hAnsi="宋体" w:eastAsia="宋体" w:cs="宋体"/>
          <w:b w:val="0"/>
          <w:i w:val="0"/>
          <w:color w:val="000000"/>
          <w:sz w:val="16"/>
        </w:rPr>
        <w:t>预算公开表7</w:t>
      </w:r>
    </w:p>
    <w:p>
      <w:pPr>
        <w:wordWrap w:val="0"/>
        <w:spacing w:before="0" w:after="0" w:line="200" w:lineRule="exact"/>
        <w:ind w:left="0" w:right="0"/>
        <w:jc w:val="center"/>
        <w:textAlignment w:val="baseline"/>
        <w:rPr>
          <w:sz w:val="16"/>
        </w:rPr>
      </w:pPr>
    </w:p>
    <w:p>
      <w:pPr>
        <w:wordWrap w:val="0"/>
        <w:spacing w:before="0" w:after="0" w:line="320" w:lineRule="atLeast"/>
        <w:ind w:left="0" w:right="0"/>
        <w:jc w:val="center"/>
        <w:textAlignment w:val="baseline"/>
        <w:rPr>
          <w:sz w:val="23"/>
        </w:rPr>
      </w:pPr>
      <w:r>
        <w:rPr>
          <w:rFonts w:ascii="宋体" w:hAnsi="宋体" w:eastAsia="宋体" w:cs="宋体"/>
          <w:b w:val="0"/>
          <w:i w:val="0"/>
          <w:color w:val="000000"/>
          <w:sz w:val="23"/>
        </w:rPr>
        <w:t>2024年政府性基金预算收入表(不含上年结转)</w:t>
      </w:r>
    </w:p>
    <w:p>
      <w:pPr>
        <w:wordWrap w:val="0"/>
        <w:spacing w:before="0" w:after="0" w:line="200" w:lineRule="exact"/>
        <w:ind w:left="0" w:right="0"/>
        <w:jc w:val="center"/>
        <w:textAlignment w:val="baseline"/>
        <w:rPr>
          <w:sz w:val="16"/>
        </w:rPr>
      </w:pPr>
    </w:p>
    <w:p>
      <w:pPr>
        <w:wordWrap w:val="0"/>
        <w:spacing w:before="0" w:after="0" w:line="220" w:lineRule="atLeast"/>
        <w:ind w:left="0" w:right="0"/>
        <w:jc w:val="both"/>
        <w:textAlignment w:val="baseline"/>
        <w:rPr>
          <w:sz w:val="16"/>
        </w:rPr>
      </w:pPr>
      <w:r>
        <w:rPr>
          <w:rFonts w:ascii="宋体" w:hAnsi="宋体" w:eastAsia="宋体" w:cs="宋体"/>
          <w:b w:val="0"/>
          <w:i w:val="0"/>
          <w:color w:val="000000"/>
          <w:sz w:val="16"/>
        </w:rPr>
        <w:t xml:space="preserve">         单位名称：石楼县南城王府幼儿园                                                                    单位：万元</w:t>
      </w:r>
    </w:p>
    <w:tbl>
      <w:tblPr>
        <w:tblStyle w:val="2"/>
        <w:tblW w:w="0" w:type="auto"/>
        <w:tblInd w:w="7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180"/>
        <w:gridCol w:w="4480"/>
        <w:gridCol w:w="18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6660" w:type="dxa"/>
            <w:gridSpan w:val="2"/>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项目</w:t>
            </w:r>
          </w:p>
        </w:tc>
        <w:tc>
          <w:tcPr>
            <w:tcW w:w="186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政府性基金收入预算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21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收入科目编码</w:t>
            </w:r>
          </w:p>
        </w:tc>
        <w:tc>
          <w:tcPr>
            <w:tcW w:w="44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科目名称</w:t>
            </w:r>
          </w:p>
        </w:tc>
        <w:tc>
          <w:tcPr>
            <w:tcW w:w="186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6660" w:type="dxa"/>
            <w:gridSpan w:val="2"/>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合计</w:t>
            </w:r>
          </w:p>
        </w:tc>
        <w:tc>
          <w:tcPr>
            <w:tcW w:w="1860" w:type="dxa"/>
            <w:vAlign w:val="center"/>
          </w:tcPr>
          <w:p>
            <w:pPr>
              <w:wordWrap w:val="0"/>
              <w:spacing w:before="0" w:after="0" w:line="240" w:lineRule="exact"/>
              <w:ind w:left="0" w:right="0"/>
              <w:jc w:val="both"/>
              <w:textAlignment w:val="baseline"/>
              <w:rPr>
                <w:sz w:val="19"/>
              </w:rPr>
            </w:pPr>
            <w:r>
              <w:rPr>
                <w:rFonts w:ascii="宋体" w:hAnsi="宋体" w:eastAsia="宋体" w:cs="宋体"/>
                <w:b w:val="0"/>
                <w:i w:val="0"/>
                <w:color w:val="000000"/>
                <w:sz w:val="19"/>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2180" w:type="dxa"/>
            <w:vAlign w:val="center"/>
          </w:tcPr>
          <w:p>
            <w:pPr>
              <w:wordWrap w:val="0"/>
              <w:spacing w:before="0" w:after="0" w:line="240" w:lineRule="exact"/>
              <w:ind w:left="0" w:right="0"/>
              <w:jc w:val="both"/>
              <w:textAlignment w:val="baseline"/>
              <w:rPr>
                <w:sz w:val="19"/>
              </w:rPr>
            </w:pPr>
            <w:r>
              <w:rPr>
                <w:rFonts w:ascii="宋体" w:hAnsi="宋体" w:eastAsia="宋体" w:cs="宋体"/>
                <w:b w:val="0"/>
                <w:i w:val="0"/>
                <w:color w:val="000000"/>
                <w:sz w:val="19"/>
              </w:rPr>
              <w:t xml:space="preserve"> </w:t>
            </w:r>
          </w:p>
        </w:tc>
        <w:tc>
          <w:tcPr>
            <w:tcW w:w="4480" w:type="dxa"/>
            <w:vAlign w:val="center"/>
          </w:tcPr>
          <w:p>
            <w:pPr>
              <w:wordWrap w:val="0"/>
              <w:spacing w:before="0" w:after="0" w:line="240" w:lineRule="exact"/>
              <w:ind w:left="0" w:right="0"/>
              <w:jc w:val="both"/>
              <w:textAlignment w:val="baseline"/>
              <w:rPr>
                <w:sz w:val="19"/>
              </w:rPr>
            </w:pPr>
            <w:r>
              <w:rPr>
                <w:rFonts w:ascii="宋体" w:hAnsi="宋体" w:eastAsia="宋体" w:cs="宋体"/>
                <w:b w:val="0"/>
                <w:i w:val="0"/>
                <w:color w:val="000000"/>
                <w:sz w:val="19"/>
              </w:rPr>
              <w:t xml:space="preserve"> </w:t>
            </w:r>
          </w:p>
        </w:tc>
        <w:tc>
          <w:tcPr>
            <w:tcW w:w="1860" w:type="dxa"/>
            <w:vAlign w:val="center"/>
          </w:tcPr>
          <w:p>
            <w:pPr>
              <w:wordWrap w:val="0"/>
              <w:spacing w:before="0" w:after="0" w:line="240" w:lineRule="exact"/>
              <w:ind w:left="0" w:right="0"/>
              <w:jc w:val="both"/>
              <w:textAlignment w:val="baseline"/>
              <w:rPr>
                <w:sz w:val="19"/>
              </w:rPr>
            </w:pPr>
            <w:r>
              <w:rPr>
                <w:rFonts w:ascii="宋体" w:hAnsi="宋体" w:eastAsia="宋体" w:cs="宋体"/>
                <w:b w:val="0"/>
                <w:i w:val="0"/>
                <w:color w:val="000000"/>
                <w:sz w:val="19"/>
              </w:rPr>
              <w:t xml:space="preserve"> </w:t>
            </w:r>
          </w:p>
        </w:tc>
      </w:tr>
    </w:tbl>
    <w:p>
      <w:pPr>
        <w:wordWrap w:val="0"/>
        <w:spacing w:before="80" w:after="0" w:line="220" w:lineRule="atLeast"/>
        <w:ind w:left="760" w:right="0"/>
        <w:jc w:val="both"/>
        <w:textAlignment w:val="baseline"/>
        <w:rPr>
          <w:sz w:val="16"/>
        </w:rPr>
      </w:pPr>
      <w:r>
        <w:rPr>
          <w:rFonts w:ascii="宋体" w:hAnsi="宋体" w:eastAsia="宋体" w:cs="宋体"/>
          <w:b w:val="0"/>
          <w:i w:val="0"/>
          <w:color w:val="000000"/>
          <w:sz w:val="16"/>
        </w:rPr>
        <w:t>注：本表无数据</w:t>
      </w: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160" w:lineRule="atLeast"/>
        <w:ind w:left="0" w:right="0"/>
        <w:jc w:val="center"/>
        <w:textAlignment w:val="baseline"/>
        <w:rPr>
          <w:sz w:val="11"/>
        </w:rPr>
      </w:pPr>
      <w:r>
        <w:rPr>
          <w:rFonts w:ascii="宋体" w:hAnsi="宋体" w:eastAsia="宋体" w:cs="宋体"/>
          <w:b w:val="0"/>
          <w:i w:val="0"/>
          <w:color w:val="000000"/>
          <w:sz w:val="11"/>
        </w:rPr>
        <w:t>-10-</w:t>
      </w:r>
      <w:r>
        <w:br w:type="page"/>
      </w:r>
    </w:p>
    <w:p>
      <w:pPr>
        <w:wordWrap w:val="0"/>
        <w:spacing w:before="0" w:after="0" w:line="220" w:lineRule="atLeast"/>
        <w:ind w:left="0" w:right="0"/>
        <w:jc w:val="both"/>
        <w:textAlignment w:val="baseline"/>
        <w:rPr>
          <w:sz w:val="16"/>
        </w:rPr>
      </w:pPr>
      <w:r>
        <w:rPr>
          <w:rFonts w:ascii="宋体" w:hAnsi="宋体" w:eastAsia="宋体" w:cs="宋体"/>
          <w:b w:val="0"/>
          <w:i w:val="0"/>
          <w:color w:val="000000"/>
          <w:sz w:val="16"/>
          <w:u w:val="single"/>
        </w:rPr>
        <w:t xml:space="preserve">石楼县南城王府幼儿园2024年单位预算公开报告                                                                                  </w:t>
      </w: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20" w:lineRule="atLeast"/>
        <w:ind w:left="0" w:right="0"/>
        <w:jc w:val="center"/>
        <w:textAlignment w:val="baseline"/>
        <w:rPr>
          <w:sz w:val="16"/>
        </w:rPr>
      </w:pPr>
      <w:r>
        <w:rPr>
          <w:rFonts w:ascii="宋体" w:hAnsi="宋体" w:eastAsia="宋体" w:cs="宋体"/>
          <w:b w:val="0"/>
          <w:i w:val="0"/>
          <w:color w:val="000000"/>
          <w:sz w:val="16"/>
        </w:rPr>
        <w:t>预算公开表8</w:t>
      </w:r>
    </w:p>
    <w:p>
      <w:pPr>
        <w:wordWrap w:val="0"/>
        <w:spacing w:before="0" w:after="0" w:line="200" w:lineRule="exact"/>
        <w:ind w:left="0" w:right="0"/>
        <w:jc w:val="center"/>
        <w:textAlignment w:val="baseline"/>
        <w:rPr>
          <w:sz w:val="16"/>
        </w:rPr>
      </w:pPr>
    </w:p>
    <w:p>
      <w:pPr>
        <w:wordWrap w:val="0"/>
        <w:spacing w:before="0" w:after="0" w:line="320" w:lineRule="atLeast"/>
        <w:ind w:left="0" w:right="0"/>
        <w:jc w:val="center"/>
        <w:textAlignment w:val="baseline"/>
        <w:rPr>
          <w:sz w:val="23"/>
        </w:rPr>
      </w:pPr>
      <w:r>
        <w:rPr>
          <w:rFonts w:ascii="宋体" w:hAnsi="宋体" w:eastAsia="宋体" w:cs="宋体"/>
          <w:b w:val="0"/>
          <w:i w:val="0"/>
          <w:color w:val="000000"/>
          <w:sz w:val="23"/>
        </w:rPr>
        <w:t>2024年政府性基金预算支出表(不含上年结转)</w:t>
      </w:r>
    </w:p>
    <w:p>
      <w:pPr>
        <w:wordWrap w:val="0"/>
        <w:spacing w:before="0" w:after="0" w:line="200" w:lineRule="exact"/>
        <w:ind w:left="0" w:right="0"/>
        <w:jc w:val="center"/>
        <w:textAlignment w:val="baseline"/>
        <w:rPr>
          <w:sz w:val="16"/>
        </w:rPr>
      </w:pPr>
    </w:p>
    <w:p>
      <w:pPr>
        <w:wordWrap w:val="0"/>
        <w:spacing w:before="0" w:after="0" w:line="220" w:lineRule="atLeast"/>
        <w:ind w:left="0" w:right="0"/>
        <w:jc w:val="both"/>
        <w:textAlignment w:val="baseline"/>
        <w:rPr>
          <w:sz w:val="16"/>
        </w:rPr>
      </w:pPr>
      <w:r>
        <w:rPr>
          <w:rFonts w:ascii="宋体" w:hAnsi="宋体" w:eastAsia="宋体" w:cs="宋体"/>
          <w:b w:val="0"/>
          <w:i w:val="0"/>
          <w:color w:val="000000"/>
          <w:sz w:val="16"/>
        </w:rPr>
        <w:t xml:space="preserve">         单位名称：石楼县南城王府幼儿园                                                                    单位：万元</w:t>
      </w:r>
    </w:p>
    <w:p>
      <w:pPr>
        <w:wordWrap w:val="0"/>
        <w:spacing w:before="0" w:after="0" w:line="200" w:lineRule="exact"/>
        <w:ind w:left="0" w:right="0"/>
        <w:jc w:val="both"/>
        <w:textAlignment w:val="baseline"/>
        <w:rPr>
          <w:sz w:val="16"/>
        </w:rPr>
      </w:pPr>
    </w:p>
    <w:tbl>
      <w:tblPr>
        <w:tblStyle w:val="2"/>
        <w:tblW w:w="0" w:type="auto"/>
        <w:tblInd w:w="7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940"/>
        <w:gridCol w:w="3300"/>
        <w:gridCol w:w="1040"/>
        <w:gridCol w:w="1080"/>
        <w:gridCol w:w="10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1940" w:type="dxa"/>
            <w:vAlign w:val="center"/>
          </w:tcPr>
          <w:p>
            <w:pPr>
              <w:wordWrap w:val="0"/>
              <w:spacing w:before="0" w:after="0" w:line="240" w:lineRule="atLeast"/>
              <w:ind w:left="0" w:right="0"/>
              <w:jc w:val="center"/>
              <w:textAlignment w:val="baseline"/>
              <w:rPr>
                <w:sz w:val="18"/>
              </w:rPr>
            </w:pPr>
            <w:r>
              <w:rPr>
                <w:rFonts w:ascii="宋体" w:hAnsi="宋体" w:eastAsia="宋体" w:cs="宋体"/>
                <w:b w:val="0"/>
                <w:i w:val="0"/>
                <w:color w:val="000000"/>
                <w:sz w:val="18"/>
              </w:rPr>
              <w:t>科目编码</w:t>
            </w:r>
          </w:p>
        </w:tc>
        <w:tc>
          <w:tcPr>
            <w:tcW w:w="3300" w:type="dxa"/>
            <w:vAlign w:val="center"/>
          </w:tcPr>
          <w:p>
            <w:pPr>
              <w:wordWrap w:val="0"/>
              <w:spacing w:before="0" w:after="0" w:line="240" w:lineRule="atLeast"/>
              <w:ind w:left="0" w:right="0"/>
              <w:jc w:val="center"/>
              <w:textAlignment w:val="baseline"/>
              <w:rPr>
                <w:sz w:val="18"/>
              </w:rPr>
            </w:pPr>
            <w:r>
              <w:rPr>
                <w:rFonts w:ascii="宋体" w:hAnsi="宋体" w:eastAsia="宋体" w:cs="宋体"/>
                <w:b w:val="0"/>
                <w:i w:val="0"/>
                <w:color w:val="000000"/>
                <w:sz w:val="18"/>
              </w:rPr>
              <w:t>科目名称</w:t>
            </w:r>
          </w:p>
        </w:tc>
        <w:tc>
          <w:tcPr>
            <w:tcW w:w="1040" w:type="dxa"/>
            <w:vAlign w:val="center"/>
          </w:tcPr>
          <w:p>
            <w:pPr>
              <w:wordWrap w:val="0"/>
              <w:spacing w:before="0" w:after="0" w:line="240" w:lineRule="atLeast"/>
              <w:ind w:left="0" w:right="0"/>
              <w:jc w:val="center"/>
              <w:textAlignment w:val="baseline"/>
              <w:rPr>
                <w:sz w:val="18"/>
              </w:rPr>
            </w:pPr>
            <w:r>
              <w:rPr>
                <w:rFonts w:ascii="宋体" w:hAnsi="宋体" w:eastAsia="宋体" w:cs="宋体"/>
                <w:b w:val="0"/>
                <w:i w:val="0"/>
                <w:color w:val="000000"/>
                <w:sz w:val="18"/>
              </w:rPr>
              <w:t>合计</w:t>
            </w:r>
          </w:p>
        </w:tc>
        <w:tc>
          <w:tcPr>
            <w:tcW w:w="1080" w:type="dxa"/>
            <w:vAlign w:val="center"/>
          </w:tcPr>
          <w:p>
            <w:pPr>
              <w:wordWrap w:val="0"/>
              <w:spacing w:before="0" w:after="0" w:line="240" w:lineRule="atLeast"/>
              <w:ind w:left="0" w:right="0"/>
              <w:jc w:val="center"/>
              <w:textAlignment w:val="baseline"/>
              <w:rPr>
                <w:sz w:val="18"/>
              </w:rPr>
            </w:pPr>
            <w:r>
              <w:rPr>
                <w:rFonts w:ascii="宋体" w:hAnsi="宋体" w:eastAsia="宋体" w:cs="宋体"/>
                <w:b w:val="0"/>
                <w:i w:val="0"/>
                <w:color w:val="000000"/>
                <w:sz w:val="18"/>
              </w:rPr>
              <w:t>基本支出</w:t>
            </w:r>
          </w:p>
        </w:tc>
        <w:tc>
          <w:tcPr>
            <w:tcW w:w="1080" w:type="dxa"/>
            <w:vAlign w:val="center"/>
          </w:tcPr>
          <w:p>
            <w:pPr>
              <w:wordWrap w:val="0"/>
              <w:spacing w:before="0" w:after="0" w:line="240" w:lineRule="atLeast"/>
              <w:ind w:left="0" w:right="0"/>
              <w:jc w:val="center"/>
              <w:textAlignment w:val="baseline"/>
              <w:rPr>
                <w:sz w:val="18"/>
              </w:rPr>
            </w:pPr>
            <w:r>
              <w:rPr>
                <w:rFonts w:ascii="宋体" w:hAnsi="宋体" w:eastAsia="宋体" w:cs="宋体"/>
                <w:b w:val="0"/>
                <w:i w:val="0"/>
                <w:color w:val="000000"/>
                <w:sz w:val="18"/>
              </w:rPr>
              <w:t>项目支出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240" w:type="dxa"/>
            <w:gridSpan w:val="2"/>
            <w:vAlign w:val="center"/>
          </w:tcPr>
          <w:p>
            <w:pPr>
              <w:wordWrap w:val="0"/>
              <w:spacing w:before="0" w:after="0" w:line="240" w:lineRule="atLeast"/>
              <w:ind w:left="0" w:right="0"/>
              <w:jc w:val="center"/>
              <w:textAlignment w:val="baseline"/>
              <w:rPr>
                <w:sz w:val="18"/>
              </w:rPr>
            </w:pPr>
            <w:r>
              <w:rPr>
                <w:rFonts w:ascii="宋体" w:hAnsi="宋体" w:eastAsia="宋体" w:cs="宋体"/>
                <w:b w:val="0"/>
                <w:i w:val="0"/>
                <w:color w:val="000000"/>
                <w:sz w:val="18"/>
              </w:rPr>
              <w:t>合计</w:t>
            </w:r>
          </w:p>
        </w:tc>
        <w:tc>
          <w:tcPr>
            <w:tcW w:w="104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color w:val="000000"/>
                <w:sz w:val="18"/>
              </w:rPr>
              <w:t xml:space="preserve"> </w:t>
            </w:r>
          </w:p>
        </w:tc>
        <w:tc>
          <w:tcPr>
            <w:tcW w:w="108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color w:val="000000"/>
                <w:sz w:val="18"/>
              </w:rPr>
              <w:t xml:space="preserve"> </w:t>
            </w:r>
          </w:p>
        </w:tc>
        <w:tc>
          <w:tcPr>
            <w:tcW w:w="108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color w:val="000000"/>
                <w:sz w:val="1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94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color w:val="000000"/>
                <w:sz w:val="18"/>
              </w:rPr>
              <w:t xml:space="preserve"> </w:t>
            </w:r>
          </w:p>
        </w:tc>
        <w:tc>
          <w:tcPr>
            <w:tcW w:w="330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color w:val="000000"/>
                <w:sz w:val="18"/>
              </w:rPr>
              <w:t xml:space="preserve"> </w:t>
            </w:r>
          </w:p>
        </w:tc>
        <w:tc>
          <w:tcPr>
            <w:tcW w:w="104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color w:val="000000"/>
                <w:sz w:val="18"/>
              </w:rPr>
              <w:t xml:space="preserve"> </w:t>
            </w:r>
          </w:p>
        </w:tc>
        <w:tc>
          <w:tcPr>
            <w:tcW w:w="108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color w:val="000000"/>
                <w:sz w:val="18"/>
              </w:rPr>
              <w:t xml:space="preserve"> </w:t>
            </w:r>
          </w:p>
        </w:tc>
        <w:tc>
          <w:tcPr>
            <w:tcW w:w="108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color w:val="000000"/>
                <w:sz w:val="18"/>
              </w:rPr>
              <w:t xml:space="preserve"> </w:t>
            </w:r>
          </w:p>
        </w:tc>
      </w:tr>
    </w:tbl>
    <w:p>
      <w:pPr>
        <w:wordWrap w:val="0"/>
        <w:spacing w:before="100" w:after="0" w:line="220" w:lineRule="atLeast"/>
        <w:ind w:left="760" w:right="0"/>
        <w:jc w:val="both"/>
        <w:textAlignment w:val="baseline"/>
        <w:rPr>
          <w:sz w:val="16"/>
        </w:rPr>
      </w:pPr>
      <w:r>
        <w:rPr>
          <w:rFonts w:ascii="宋体" w:hAnsi="宋体" w:eastAsia="宋体" w:cs="宋体"/>
          <w:b w:val="0"/>
          <w:i w:val="0"/>
          <w:color w:val="000000"/>
          <w:sz w:val="16"/>
        </w:rPr>
        <w:t>注：本表无数据</w:t>
      </w: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60" w:lineRule="atLeast"/>
        <w:ind w:left="0" w:right="0"/>
        <w:jc w:val="center"/>
        <w:textAlignment w:val="baseline"/>
        <w:rPr>
          <w:sz w:val="11"/>
        </w:rPr>
        <w:sectPr>
          <w:pgSz w:w="11900" w:h="16820"/>
          <w:pgMar w:top="700" w:right="900" w:bottom="700" w:left="900" w:header="720" w:footer="720" w:gutter="0"/>
          <w:cols w:space="720" w:num="1"/>
        </w:sectPr>
      </w:pPr>
      <w:r>
        <w:rPr>
          <w:rFonts w:ascii="宋体" w:hAnsi="宋体" w:eastAsia="宋体" w:cs="宋体"/>
          <w:b w:val="0"/>
          <w:i w:val="0"/>
          <w:color w:val="000000"/>
          <w:sz w:val="11"/>
        </w:rPr>
        <w:t>-11-</w:t>
      </w:r>
    </w:p>
    <w:p>
      <w:pPr>
        <w:wordWrap w:val="0"/>
        <w:spacing w:before="0" w:after="0" w:line="180" w:lineRule="atLeast"/>
        <w:ind w:left="0" w:right="0"/>
        <w:jc w:val="both"/>
        <w:textAlignment w:val="baseline"/>
        <w:rPr>
          <w:sz w:val="13"/>
        </w:rPr>
      </w:pPr>
      <w:r>
        <w:rPr>
          <w:rFonts w:ascii="宋体" w:hAnsi="宋体" w:eastAsia="宋体" w:cs="宋体"/>
          <w:b w:val="0"/>
          <w:i w:val="0"/>
          <w:color w:val="000000"/>
          <w:sz w:val="13"/>
          <w:u w:val="single"/>
        </w:rPr>
        <w:t xml:space="preserve">石楼县南城王府幼儿园2024年单位预算公开报告                                                                                    </w:t>
      </w:r>
    </w:p>
    <w:p>
      <w:pPr>
        <w:wordWrap w:val="0"/>
        <w:spacing w:before="0" w:after="0" w:line="180" w:lineRule="exact"/>
        <w:ind w:left="0" w:right="0"/>
        <w:jc w:val="both"/>
        <w:textAlignment w:val="baseline"/>
        <w:rPr>
          <w:sz w:val="13"/>
        </w:rPr>
      </w:pPr>
    </w:p>
    <w:p>
      <w:pPr>
        <w:wordWrap w:val="0"/>
        <w:spacing w:before="0" w:after="0" w:line="180" w:lineRule="exact"/>
        <w:ind w:left="0" w:right="0"/>
        <w:jc w:val="both"/>
        <w:textAlignment w:val="baseline"/>
        <w:rPr>
          <w:sz w:val="13"/>
        </w:rPr>
      </w:pPr>
    </w:p>
    <w:p>
      <w:pPr>
        <w:wordWrap w:val="0"/>
        <w:spacing w:before="0" w:after="0" w:line="180" w:lineRule="exact"/>
        <w:ind w:left="0" w:right="0"/>
        <w:jc w:val="both"/>
        <w:textAlignment w:val="baseline"/>
        <w:rPr>
          <w:sz w:val="13"/>
        </w:rPr>
      </w:pPr>
    </w:p>
    <w:p>
      <w:pPr>
        <w:wordWrap w:val="0"/>
        <w:spacing w:before="0" w:after="0" w:line="180" w:lineRule="exact"/>
        <w:ind w:left="0" w:right="0"/>
        <w:jc w:val="both"/>
        <w:textAlignment w:val="baseline"/>
        <w:rPr>
          <w:sz w:val="13"/>
        </w:rPr>
      </w:pPr>
    </w:p>
    <w:p>
      <w:pPr>
        <w:wordWrap w:val="0"/>
        <w:spacing w:before="0" w:after="0" w:line="180" w:lineRule="atLeast"/>
        <w:ind w:left="0" w:right="640"/>
        <w:jc w:val="right"/>
        <w:textAlignment w:val="baseline"/>
        <w:rPr>
          <w:sz w:val="13"/>
        </w:rPr>
      </w:pPr>
      <w:r>
        <w:rPr>
          <w:rFonts w:ascii="宋体" w:hAnsi="宋体" w:eastAsia="宋体" w:cs="宋体"/>
          <w:b w:val="0"/>
          <w:i w:val="0"/>
          <w:color w:val="000000"/>
          <w:sz w:val="13"/>
        </w:rPr>
        <w:t>部门公开表9</w:t>
      </w:r>
    </w:p>
    <w:p>
      <w:pPr>
        <w:wordWrap w:val="0"/>
        <w:spacing w:before="0" w:after="0" w:line="260" w:lineRule="atLeast"/>
        <w:ind w:left="0" w:right="0"/>
        <w:jc w:val="center"/>
        <w:textAlignment w:val="baseline"/>
        <w:rPr>
          <w:sz w:val="18"/>
        </w:rPr>
      </w:pPr>
      <w:r>
        <w:rPr>
          <w:rFonts w:ascii="宋体" w:hAnsi="宋体" w:eastAsia="宋体" w:cs="宋体"/>
          <w:b w:val="0"/>
          <w:i w:val="0"/>
          <w:color w:val="000000"/>
          <w:sz w:val="18"/>
        </w:rPr>
        <w:t>2024年国有资本经营预算收支预算表(不含上年结转)</w:t>
      </w:r>
    </w:p>
    <w:p>
      <w:pPr>
        <w:wordWrap w:val="0"/>
        <w:spacing w:before="0" w:after="0" w:line="180" w:lineRule="exact"/>
        <w:ind w:left="0" w:right="0"/>
        <w:jc w:val="center"/>
        <w:textAlignment w:val="baseline"/>
        <w:rPr>
          <w:sz w:val="13"/>
        </w:rPr>
      </w:pPr>
    </w:p>
    <w:p>
      <w:pPr>
        <w:wordWrap w:val="0"/>
        <w:spacing w:before="0" w:after="0" w:line="180" w:lineRule="atLeast"/>
        <w:ind w:left="0" w:right="0"/>
        <w:jc w:val="both"/>
        <w:textAlignment w:val="baseline"/>
        <w:rPr>
          <w:sz w:val="13"/>
        </w:rPr>
      </w:pPr>
      <w:r>
        <w:rPr>
          <w:rFonts w:ascii="宋体" w:hAnsi="宋体" w:eastAsia="宋体" w:cs="宋体"/>
          <w:b w:val="0"/>
          <w:i w:val="0"/>
          <w:color w:val="000000"/>
          <w:sz w:val="13"/>
        </w:rPr>
        <w:t xml:space="preserve">         单位名称：石楼县南城王府幼儿园                                                                     单位：万元</w:t>
      </w:r>
    </w:p>
    <w:p>
      <w:pPr>
        <w:wordWrap w:val="0"/>
        <w:spacing w:before="0" w:after="0" w:line="180" w:lineRule="exact"/>
        <w:ind w:left="0" w:right="0"/>
        <w:jc w:val="both"/>
        <w:textAlignment w:val="baseline"/>
        <w:rPr>
          <w:sz w:val="13"/>
        </w:rPr>
      </w:pPr>
    </w:p>
    <w:tbl>
      <w:tblPr>
        <w:tblStyle w:val="2"/>
        <w:tblW w:w="0" w:type="auto"/>
        <w:tblInd w:w="6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40"/>
        <w:gridCol w:w="1360"/>
        <w:gridCol w:w="740"/>
        <w:gridCol w:w="720"/>
        <w:gridCol w:w="1100"/>
        <w:gridCol w:w="760"/>
        <w:gridCol w:w="720"/>
        <w:gridCol w:w="7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2940" w:type="dxa"/>
            <w:gridSpan w:val="3"/>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国有资本经营预算收入</w:t>
            </w:r>
          </w:p>
        </w:tc>
        <w:tc>
          <w:tcPr>
            <w:tcW w:w="4080" w:type="dxa"/>
            <w:gridSpan w:val="5"/>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国有资本经营预算支出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200" w:type="dxa"/>
            <w:gridSpan w:val="2"/>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项目</w:t>
            </w:r>
          </w:p>
        </w:tc>
        <w:tc>
          <w:tcPr>
            <w:tcW w:w="740" w:type="dxa"/>
            <w:vMerge w:val="restart"/>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国有资本经营收入预算</w:t>
            </w:r>
          </w:p>
        </w:tc>
        <w:tc>
          <w:tcPr>
            <w:tcW w:w="720" w:type="dxa"/>
            <w:vMerge w:val="restart"/>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科目编码</w:t>
            </w:r>
          </w:p>
        </w:tc>
        <w:tc>
          <w:tcPr>
            <w:tcW w:w="1100" w:type="dxa"/>
            <w:vMerge w:val="restart"/>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科目名称</w:t>
            </w:r>
          </w:p>
        </w:tc>
        <w:tc>
          <w:tcPr>
            <w:tcW w:w="760" w:type="dxa"/>
            <w:vMerge w:val="restart"/>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合计</w:t>
            </w:r>
          </w:p>
        </w:tc>
        <w:tc>
          <w:tcPr>
            <w:tcW w:w="720" w:type="dxa"/>
            <w:vMerge w:val="restart"/>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基本支出</w:t>
            </w:r>
          </w:p>
        </w:tc>
        <w:tc>
          <w:tcPr>
            <w:tcW w:w="780" w:type="dxa"/>
            <w:vMerge w:val="restart"/>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项目支出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840" w:type="dxa"/>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收入科目编码</w:t>
            </w:r>
          </w:p>
        </w:tc>
        <w:tc>
          <w:tcPr>
            <w:tcW w:w="1360" w:type="dxa"/>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科目名称</w:t>
            </w:r>
          </w:p>
        </w:tc>
        <w:tc>
          <w:tcPr>
            <w:tcW w:w="740" w:type="dxa"/>
            <w:vMerge w:val="continue"/>
          </w:tcPr>
          <w:p/>
        </w:tc>
        <w:tc>
          <w:tcPr>
            <w:tcW w:w="720" w:type="dxa"/>
            <w:vMerge w:val="continue"/>
          </w:tcPr>
          <w:p/>
        </w:tc>
        <w:tc>
          <w:tcPr>
            <w:tcW w:w="1100" w:type="dxa"/>
            <w:vMerge w:val="continue"/>
          </w:tcPr>
          <w:p/>
        </w:tc>
        <w:tc>
          <w:tcPr>
            <w:tcW w:w="760" w:type="dxa"/>
            <w:vMerge w:val="continue"/>
          </w:tcPr>
          <w:p/>
        </w:tc>
        <w:tc>
          <w:tcPr>
            <w:tcW w:w="720" w:type="dxa"/>
            <w:vMerge w:val="continue"/>
          </w:tcPr>
          <w:p/>
        </w:tc>
        <w:tc>
          <w:tcPr>
            <w:tcW w:w="78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2200" w:type="dxa"/>
            <w:gridSpan w:val="2"/>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合计</w:t>
            </w:r>
          </w:p>
        </w:tc>
        <w:tc>
          <w:tcPr>
            <w:tcW w:w="74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2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110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6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2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8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84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136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4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2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110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6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2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8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r>
    </w:tbl>
    <w:p>
      <w:pPr>
        <w:wordWrap w:val="0"/>
        <w:spacing w:before="80" w:after="0" w:line="180" w:lineRule="atLeast"/>
        <w:ind w:left="640" w:right="0"/>
        <w:jc w:val="both"/>
        <w:textAlignment w:val="baseline"/>
        <w:rPr>
          <w:sz w:val="13"/>
        </w:rPr>
      </w:pPr>
      <w:r>
        <w:rPr>
          <w:rFonts w:ascii="宋体" w:hAnsi="宋体" w:eastAsia="宋体" w:cs="宋体"/>
          <w:b w:val="0"/>
          <w:i w:val="0"/>
          <w:color w:val="000000"/>
          <w:sz w:val="13"/>
        </w:rPr>
        <w:t>注：本表无数据</w:t>
      </w:r>
    </w:p>
    <w:p>
      <w:pPr>
        <w:wordWrap w:val="0"/>
        <w:spacing w:before="0" w:after="0" w:line="180" w:lineRule="exact"/>
        <w:ind w:left="0" w:right="0"/>
        <w:jc w:val="both"/>
        <w:textAlignment w:val="baseline"/>
        <w:rPr>
          <w:sz w:val="13"/>
        </w:rPr>
      </w:pPr>
    </w:p>
    <w:p>
      <w:pPr>
        <w:wordWrap w:val="0"/>
        <w:spacing w:before="0" w:after="0" w:line="180" w:lineRule="exact"/>
        <w:ind w:left="0" w:right="0"/>
        <w:jc w:val="both"/>
        <w:textAlignment w:val="baseline"/>
        <w:rPr>
          <w:sz w:val="13"/>
        </w:rPr>
      </w:pPr>
    </w:p>
    <w:p>
      <w:pPr>
        <w:wordWrap w:val="0"/>
        <w:spacing w:before="0" w:after="0" w:line="180" w:lineRule="exact"/>
        <w:ind w:left="0" w:right="0"/>
        <w:jc w:val="both"/>
        <w:textAlignment w:val="baseline"/>
        <w:rPr>
          <w:sz w:val="13"/>
        </w:rPr>
      </w:pPr>
    </w:p>
    <w:p>
      <w:pPr>
        <w:wordWrap w:val="0"/>
        <w:spacing w:before="0" w:after="0" w:line="180" w:lineRule="atLeast"/>
        <w:ind w:left="0" w:right="560"/>
        <w:jc w:val="right"/>
        <w:textAlignment w:val="baseline"/>
        <w:rPr>
          <w:sz w:val="13"/>
        </w:rPr>
      </w:pPr>
      <w:r>
        <w:rPr>
          <w:rFonts w:ascii="宋体" w:hAnsi="宋体" w:eastAsia="宋体" w:cs="宋体"/>
          <w:b w:val="0"/>
          <w:i w:val="0"/>
          <w:color w:val="000000"/>
          <w:sz w:val="13"/>
        </w:rPr>
        <w:t>预算公开表10</w:t>
      </w:r>
    </w:p>
    <w:p>
      <w:pPr>
        <w:wordWrap w:val="0"/>
        <w:spacing w:before="0" w:after="0" w:line="180" w:lineRule="exact"/>
        <w:ind w:left="0" w:right="0"/>
        <w:jc w:val="right"/>
        <w:textAlignment w:val="baseline"/>
        <w:rPr>
          <w:sz w:val="13"/>
        </w:rPr>
      </w:pPr>
    </w:p>
    <w:p>
      <w:pPr>
        <w:wordWrap w:val="0"/>
        <w:spacing w:before="0" w:after="0" w:line="260" w:lineRule="atLeast"/>
        <w:ind w:left="0" w:right="0"/>
        <w:jc w:val="center"/>
        <w:textAlignment w:val="baseline"/>
        <w:rPr>
          <w:sz w:val="18"/>
        </w:rPr>
      </w:pPr>
      <w:r>
        <w:rPr>
          <w:rFonts w:ascii="宋体" w:hAnsi="宋体" w:eastAsia="宋体" w:cs="宋体"/>
          <w:b w:val="0"/>
          <w:i w:val="0"/>
          <w:color w:val="000000"/>
          <w:sz w:val="18"/>
        </w:rPr>
        <w:t>2024年财政拨款安排“三公”经费支出预算表</w:t>
      </w:r>
    </w:p>
    <w:p>
      <w:pPr>
        <w:wordWrap w:val="0"/>
        <w:spacing w:before="0" w:after="0" w:line="180" w:lineRule="exact"/>
        <w:ind w:left="0" w:right="0"/>
        <w:jc w:val="center"/>
        <w:textAlignment w:val="baseline"/>
        <w:rPr>
          <w:sz w:val="13"/>
        </w:rPr>
      </w:pPr>
    </w:p>
    <w:p>
      <w:pPr>
        <w:wordWrap w:val="0"/>
        <w:spacing w:before="0" w:after="0" w:line="180" w:lineRule="atLeast"/>
        <w:ind w:left="0" w:right="0"/>
        <w:jc w:val="both"/>
        <w:textAlignment w:val="baseline"/>
        <w:rPr>
          <w:sz w:val="13"/>
        </w:rPr>
      </w:pPr>
      <w:r>
        <w:rPr>
          <w:rFonts w:ascii="宋体" w:hAnsi="宋体" w:eastAsia="宋体" w:cs="宋体"/>
          <w:b w:val="0"/>
          <w:i w:val="0"/>
          <w:color w:val="000000"/>
          <w:sz w:val="13"/>
        </w:rPr>
        <w:t xml:space="preserve">         单位名称：石楼县南城王府幼儿园                                                                      单位：万元</w:t>
      </w:r>
    </w:p>
    <w:p>
      <w:pPr>
        <w:wordWrap w:val="0"/>
        <w:spacing w:before="0" w:after="0" w:line="180" w:lineRule="exact"/>
        <w:ind w:left="0" w:right="0"/>
        <w:jc w:val="both"/>
        <w:textAlignment w:val="baseline"/>
        <w:rPr>
          <w:sz w:val="13"/>
        </w:rPr>
      </w:pPr>
    </w:p>
    <w:tbl>
      <w:tblPr>
        <w:tblStyle w:val="2"/>
        <w:tblW w:w="0" w:type="auto"/>
        <w:tblInd w:w="6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820"/>
        <w:gridCol w:w="1020"/>
        <w:gridCol w:w="980"/>
        <w:gridCol w:w="1020"/>
        <w:gridCol w:w="11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2820" w:type="dxa"/>
            <w:vMerge w:val="restart"/>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项目</w:t>
            </w:r>
          </w:p>
        </w:tc>
        <w:tc>
          <w:tcPr>
            <w:tcW w:w="4180" w:type="dxa"/>
            <w:gridSpan w:val="4"/>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2024年预算数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820" w:type="dxa"/>
            <w:vMerge w:val="continue"/>
          </w:tcPr>
          <w:p/>
        </w:tc>
        <w:tc>
          <w:tcPr>
            <w:tcW w:w="1020" w:type="dxa"/>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合计</w:t>
            </w:r>
          </w:p>
        </w:tc>
        <w:tc>
          <w:tcPr>
            <w:tcW w:w="980" w:type="dxa"/>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一般公共预算</w:t>
            </w:r>
          </w:p>
        </w:tc>
        <w:tc>
          <w:tcPr>
            <w:tcW w:w="1020" w:type="dxa"/>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政府性基金预算</w:t>
            </w:r>
          </w:p>
        </w:tc>
        <w:tc>
          <w:tcPr>
            <w:tcW w:w="1160" w:type="dxa"/>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国有资本经营预算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820" w:type="dxa"/>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因公出国(境) 费</w:t>
            </w:r>
          </w:p>
        </w:tc>
        <w:tc>
          <w:tcPr>
            <w:tcW w:w="102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98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102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116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2820" w:type="dxa"/>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公务接待费</w:t>
            </w:r>
          </w:p>
        </w:tc>
        <w:tc>
          <w:tcPr>
            <w:tcW w:w="102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98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102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116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2820" w:type="dxa"/>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公务用车购置及运行费</w:t>
            </w:r>
          </w:p>
        </w:tc>
        <w:tc>
          <w:tcPr>
            <w:tcW w:w="102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98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102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116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820" w:type="dxa"/>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①公务用车购置费</w:t>
            </w:r>
          </w:p>
        </w:tc>
        <w:tc>
          <w:tcPr>
            <w:tcW w:w="102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98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102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116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2820" w:type="dxa"/>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②公务用车运行维护费</w:t>
            </w:r>
          </w:p>
        </w:tc>
        <w:tc>
          <w:tcPr>
            <w:tcW w:w="102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98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102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116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820" w:type="dxa"/>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合计</w:t>
            </w:r>
          </w:p>
        </w:tc>
        <w:tc>
          <w:tcPr>
            <w:tcW w:w="102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98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102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116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r>
    </w:tbl>
    <w:p>
      <w:pPr>
        <w:wordWrap w:val="0"/>
        <w:spacing w:before="0" w:after="0" w:line="180" w:lineRule="atLeast"/>
        <w:ind w:left="640" w:right="0"/>
        <w:jc w:val="both"/>
        <w:textAlignment w:val="baseline"/>
        <w:rPr>
          <w:sz w:val="13"/>
        </w:rPr>
      </w:pPr>
      <w:r>
        <w:rPr>
          <w:rFonts w:ascii="宋体" w:hAnsi="宋体" w:eastAsia="宋体" w:cs="宋体"/>
          <w:b w:val="0"/>
          <w:i w:val="0"/>
          <w:color w:val="000000"/>
          <w:sz w:val="13"/>
        </w:rPr>
        <w:t>注：本表无数据</w:t>
      </w:r>
    </w:p>
    <w:p>
      <w:pPr>
        <w:wordWrap w:val="0"/>
        <w:spacing w:before="0" w:after="0" w:line="140" w:lineRule="exact"/>
        <w:ind w:left="0" w:right="0"/>
        <w:jc w:val="both"/>
        <w:textAlignment w:val="baseline"/>
        <w:rPr>
          <w:sz w:val="9"/>
        </w:rPr>
      </w:pPr>
    </w:p>
    <w:p>
      <w:pPr>
        <w:wordWrap w:val="0"/>
        <w:spacing w:before="0" w:after="0" w:line="140" w:lineRule="exact"/>
        <w:ind w:left="0" w:right="0"/>
        <w:jc w:val="both"/>
        <w:textAlignment w:val="baseline"/>
        <w:rPr>
          <w:sz w:val="9"/>
        </w:rPr>
      </w:pPr>
    </w:p>
    <w:p>
      <w:pPr>
        <w:wordWrap w:val="0"/>
        <w:spacing w:before="0" w:after="0" w:line="140" w:lineRule="exact"/>
        <w:ind w:left="0" w:right="0"/>
        <w:jc w:val="both"/>
        <w:textAlignment w:val="baseline"/>
        <w:rPr>
          <w:sz w:val="9"/>
        </w:rPr>
      </w:pPr>
    </w:p>
    <w:p>
      <w:pPr>
        <w:wordWrap w:val="0"/>
        <w:spacing w:before="0" w:after="0" w:line="140" w:lineRule="exact"/>
        <w:ind w:left="0" w:right="0"/>
        <w:jc w:val="both"/>
        <w:textAlignment w:val="baseline"/>
        <w:rPr>
          <w:sz w:val="9"/>
        </w:rPr>
      </w:pPr>
    </w:p>
    <w:p>
      <w:pPr>
        <w:wordWrap w:val="0"/>
        <w:spacing w:before="0" w:after="0" w:line="140" w:lineRule="exact"/>
        <w:ind w:left="0" w:right="0"/>
        <w:jc w:val="both"/>
        <w:textAlignment w:val="baseline"/>
        <w:rPr>
          <w:sz w:val="9"/>
        </w:rPr>
      </w:pPr>
    </w:p>
    <w:p>
      <w:pPr>
        <w:wordWrap w:val="0"/>
        <w:spacing w:before="0" w:after="0" w:line="140" w:lineRule="exact"/>
        <w:ind w:left="0" w:right="0"/>
        <w:jc w:val="both"/>
        <w:textAlignment w:val="baseline"/>
        <w:rPr>
          <w:sz w:val="9"/>
        </w:rPr>
      </w:pPr>
    </w:p>
    <w:p>
      <w:pPr>
        <w:wordWrap w:val="0"/>
        <w:spacing w:before="0" w:after="0" w:line="140" w:lineRule="exact"/>
        <w:ind w:left="0" w:right="0"/>
        <w:jc w:val="both"/>
        <w:textAlignment w:val="baseline"/>
        <w:rPr>
          <w:sz w:val="9"/>
        </w:rPr>
      </w:pPr>
    </w:p>
    <w:p>
      <w:pPr>
        <w:wordWrap w:val="0"/>
        <w:spacing w:before="0" w:after="0" w:line="140" w:lineRule="exact"/>
        <w:ind w:left="0" w:right="0"/>
        <w:jc w:val="both"/>
        <w:textAlignment w:val="baseline"/>
        <w:rPr>
          <w:sz w:val="9"/>
        </w:rPr>
      </w:pPr>
    </w:p>
    <w:p>
      <w:pPr>
        <w:wordWrap w:val="0"/>
        <w:spacing w:before="0" w:after="0" w:line="140" w:lineRule="exact"/>
        <w:ind w:left="0" w:right="0"/>
        <w:jc w:val="both"/>
        <w:textAlignment w:val="baseline"/>
        <w:rPr>
          <w:sz w:val="9"/>
        </w:rPr>
      </w:pPr>
    </w:p>
    <w:p>
      <w:pPr>
        <w:wordWrap w:val="0"/>
        <w:spacing w:before="0" w:after="0" w:line="140" w:lineRule="exact"/>
        <w:ind w:left="0" w:right="0"/>
        <w:jc w:val="both"/>
        <w:textAlignment w:val="baseline"/>
        <w:rPr>
          <w:sz w:val="9"/>
        </w:rPr>
      </w:pPr>
    </w:p>
    <w:p>
      <w:pPr>
        <w:wordWrap w:val="0"/>
        <w:spacing w:before="0" w:after="0" w:line="140" w:lineRule="exact"/>
        <w:ind w:left="0" w:right="0"/>
        <w:jc w:val="both"/>
        <w:textAlignment w:val="baseline"/>
        <w:rPr>
          <w:sz w:val="9"/>
        </w:rPr>
      </w:pPr>
    </w:p>
    <w:p>
      <w:pPr>
        <w:wordWrap w:val="0"/>
        <w:spacing w:before="0" w:after="0" w:line="140" w:lineRule="exact"/>
        <w:ind w:left="0" w:right="0"/>
        <w:jc w:val="both"/>
        <w:textAlignment w:val="baseline"/>
        <w:rPr>
          <w:sz w:val="9"/>
        </w:rPr>
      </w:pPr>
    </w:p>
    <w:p>
      <w:pPr>
        <w:wordWrap w:val="0"/>
        <w:spacing w:before="0" w:after="0" w:line="140" w:lineRule="exact"/>
        <w:ind w:left="0" w:right="0"/>
        <w:jc w:val="both"/>
        <w:textAlignment w:val="baseline"/>
        <w:rPr>
          <w:sz w:val="9"/>
        </w:rPr>
      </w:pPr>
    </w:p>
    <w:p>
      <w:pPr>
        <w:wordWrap w:val="0"/>
        <w:spacing w:before="0" w:after="0" w:line="140" w:lineRule="exact"/>
        <w:ind w:left="0" w:right="0"/>
        <w:jc w:val="both"/>
        <w:textAlignment w:val="baseline"/>
        <w:rPr>
          <w:sz w:val="9"/>
        </w:rPr>
      </w:pPr>
    </w:p>
    <w:p>
      <w:pPr>
        <w:wordWrap w:val="0"/>
        <w:spacing w:before="0" w:after="0" w:line="140" w:lineRule="exact"/>
        <w:ind w:left="0" w:right="0"/>
        <w:jc w:val="both"/>
        <w:textAlignment w:val="baseline"/>
        <w:rPr>
          <w:sz w:val="9"/>
        </w:rPr>
      </w:pPr>
    </w:p>
    <w:p>
      <w:pPr>
        <w:wordWrap w:val="0"/>
        <w:spacing w:before="0" w:after="0" w:line="140" w:lineRule="exact"/>
        <w:ind w:left="0" w:right="0"/>
        <w:jc w:val="both"/>
        <w:textAlignment w:val="baseline"/>
        <w:rPr>
          <w:sz w:val="9"/>
        </w:rPr>
      </w:pPr>
    </w:p>
    <w:p>
      <w:pPr>
        <w:wordWrap w:val="0"/>
        <w:spacing w:before="0" w:after="0" w:line="140" w:lineRule="exact"/>
        <w:ind w:left="0" w:right="0"/>
        <w:jc w:val="both"/>
        <w:textAlignment w:val="baseline"/>
        <w:rPr>
          <w:sz w:val="9"/>
        </w:rPr>
      </w:pPr>
    </w:p>
    <w:p>
      <w:pPr>
        <w:wordWrap w:val="0"/>
        <w:spacing w:before="0" w:after="0" w:line="140" w:lineRule="exact"/>
        <w:ind w:left="0" w:right="0"/>
        <w:jc w:val="both"/>
        <w:textAlignment w:val="baseline"/>
        <w:rPr>
          <w:sz w:val="9"/>
        </w:rPr>
      </w:pPr>
    </w:p>
    <w:p>
      <w:pPr>
        <w:wordWrap w:val="0"/>
        <w:spacing w:before="0" w:after="0" w:line="140" w:lineRule="exact"/>
        <w:ind w:left="0" w:right="0"/>
        <w:jc w:val="both"/>
        <w:textAlignment w:val="baseline"/>
        <w:rPr>
          <w:sz w:val="9"/>
        </w:rPr>
      </w:pPr>
    </w:p>
    <w:p>
      <w:pPr>
        <w:wordWrap w:val="0"/>
        <w:spacing w:before="0" w:after="0" w:line="140" w:lineRule="exact"/>
        <w:ind w:left="0" w:right="0"/>
        <w:jc w:val="both"/>
        <w:textAlignment w:val="baseline"/>
        <w:rPr>
          <w:sz w:val="9"/>
        </w:rPr>
      </w:pPr>
    </w:p>
    <w:p>
      <w:pPr>
        <w:wordWrap w:val="0"/>
        <w:spacing w:before="0" w:after="0" w:line="140" w:lineRule="exact"/>
        <w:ind w:left="0" w:right="0"/>
        <w:jc w:val="both"/>
        <w:textAlignment w:val="baseline"/>
        <w:rPr>
          <w:sz w:val="9"/>
        </w:rPr>
      </w:pPr>
    </w:p>
    <w:p>
      <w:pPr>
        <w:wordWrap w:val="0"/>
        <w:spacing w:before="0" w:after="0" w:line="140" w:lineRule="exact"/>
        <w:ind w:left="0" w:right="0"/>
        <w:jc w:val="both"/>
        <w:textAlignment w:val="baseline"/>
        <w:rPr>
          <w:sz w:val="9"/>
        </w:rPr>
      </w:pPr>
    </w:p>
    <w:p>
      <w:pPr>
        <w:wordWrap w:val="0"/>
        <w:spacing w:before="0" w:after="0" w:line="140" w:lineRule="exact"/>
        <w:ind w:left="0" w:right="0"/>
        <w:jc w:val="both"/>
        <w:textAlignment w:val="baseline"/>
        <w:rPr>
          <w:sz w:val="9"/>
        </w:rPr>
      </w:pPr>
    </w:p>
    <w:p>
      <w:pPr>
        <w:wordWrap w:val="0"/>
        <w:spacing w:before="0" w:after="0" w:line="140" w:lineRule="exact"/>
        <w:ind w:left="0" w:right="0"/>
        <w:jc w:val="both"/>
        <w:textAlignment w:val="baseline"/>
        <w:rPr>
          <w:sz w:val="9"/>
        </w:rPr>
      </w:pPr>
    </w:p>
    <w:p>
      <w:pPr>
        <w:wordWrap w:val="0"/>
        <w:spacing w:before="0" w:after="0" w:line="140" w:lineRule="exact"/>
        <w:ind w:left="0" w:right="0"/>
        <w:jc w:val="both"/>
        <w:textAlignment w:val="baseline"/>
        <w:rPr>
          <w:sz w:val="9"/>
        </w:rPr>
      </w:pPr>
    </w:p>
    <w:p>
      <w:pPr>
        <w:wordWrap w:val="0"/>
        <w:spacing w:before="0" w:after="0" w:line="140" w:lineRule="exact"/>
        <w:ind w:left="0" w:right="0"/>
        <w:jc w:val="both"/>
        <w:textAlignment w:val="baseline"/>
        <w:rPr>
          <w:sz w:val="9"/>
        </w:rPr>
      </w:pPr>
    </w:p>
    <w:p>
      <w:pPr>
        <w:wordWrap w:val="0"/>
        <w:spacing w:before="0" w:after="0" w:line="140" w:lineRule="exact"/>
        <w:ind w:left="0" w:right="0"/>
        <w:jc w:val="both"/>
        <w:textAlignment w:val="baseline"/>
        <w:rPr>
          <w:sz w:val="9"/>
        </w:rPr>
      </w:pPr>
    </w:p>
    <w:p>
      <w:pPr>
        <w:wordWrap w:val="0"/>
        <w:spacing w:before="0" w:after="0" w:line="140" w:lineRule="exact"/>
        <w:ind w:left="0" w:right="0"/>
        <w:jc w:val="both"/>
        <w:textAlignment w:val="baseline"/>
        <w:rPr>
          <w:sz w:val="9"/>
        </w:rPr>
      </w:pPr>
    </w:p>
    <w:p>
      <w:pPr>
        <w:wordWrap w:val="0"/>
        <w:spacing w:before="0" w:after="0" w:line="140" w:lineRule="exact"/>
        <w:ind w:left="0" w:right="0"/>
        <w:jc w:val="both"/>
        <w:textAlignment w:val="baseline"/>
        <w:rPr>
          <w:sz w:val="9"/>
        </w:rPr>
      </w:pPr>
    </w:p>
    <w:p>
      <w:pPr>
        <w:wordWrap w:val="0"/>
        <w:spacing w:before="0" w:after="0" w:line="140" w:lineRule="exact"/>
        <w:ind w:left="0" w:right="0"/>
        <w:jc w:val="both"/>
        <w:textAlignment w:val="baseline"/>
        <w:rPr>
          <w:sz w:val="9"/>
        </w:rPr>
      </w:pPr>
    </w:p>
    <w:p>
      <w:pPr>
        <w:wordWrap w:val="0"/>
        <w:spacing w:before="0" w:after="0" w:line="140" w:lineRule="exact"/>
        <w:ind w:left="0" w:right="0"/>
        <w:jc w:val="both"/>
        <w:textAlignment w:val="baseline"/>
        <w:rPr>
          <w:sz w:val="9"/>
        </w:rPr>
      </w:pPr>
    </w:p>
    <w:p>
      <w:pPr>
        <w:wordWrap w:val="0"/>
        <w:spacing w:before="0" w:after="0" w:line="140" w:lineRule="exact"/>
        <w:ind w:left="0" w:right="0"/>
        <w:jc w:val="both"/>
        <w:textAlignment w:val="baseline"/>
        <w:rPr>
          <w:sz w:val="9"/>
        </w:rPr>
      </w:pPr>
    </w:p>
    <w:p>
      <w:pPr>
        <w:wordWrap w:val="0"/>
        <w:spacing w:before="0" w:after="0" w:line="140" w:lineRule="exact"/>
        <w:ind w:left="0" w:right="0"/>
        <w:jc w:val="both"/>
        <w:textAlignment w:val="baseline"/>
        <w:rPr>
          <w:sz w:val="9"/>
        </w:rPr>
      </w:pPr>
    </w:p>
    <w:p>
      <w:pPr>
        <w:wordWrap w:val="0"/>
        <w:spacing w:before="0" w:after="0" w:line="140" w:lineRule="exact"/>
        <w:ind w:left="0" w:right="0"/>
        <w:jc w:val="both"/>
        <w:textAlignment w:val="baseline"/>
        <w:rPr>
          <w:sz w:val="9"/>
        </w:rPr>
      </w:pPr>
    </w:p>
    <w:p>
      <w:pPr>
        <w:wordWrap w:val="0"/>
        <w:spacing w:before="0" w:after="0" w:line="140" w:lineRule="exact"/>
        <w:ind w:left="0" w:right="0"/>
        <w:jc w:val="both"/>
        <w:textAlignment w:val="baseline"/>
        <w:rPr>
          <w:sz w:val="9"/>
        </w:rPr>
      </w:pPr>
    </w:p>
    <w:p>
      <w:pPr>
        <w:wordWrap w:val="0"/>
        <w:spacing w:before="0" w:after="0" w:line="140" w:lineRule="atLeast"/>
        <w:ind w:left="0" w:right="0"/>
        <w:jc w:val="center"/>
        <w:textAlignment w:val="baseline"/>
        <w:rPr>
          <w:sz w:val="9"/>
        </w:rPr>
        <w:sectPr>
          <w:pgSz w:w="11900" w:h="16820"/>
          <w:pgMar w:top="1420" w:right="1780" w:bottom="1420" w:left="1780" w:header="720" w:footer="720" w:gutter="0"/>
          <w:cols w:space="720" w:num="1"/>
        </w:sectPr>
      </w:pPr>
      <w:r>
        <w:rPr>
          <w:rFonts w:ascii="宋体" w:hAnsi="宋体" w:eastAsia="宋体" w:cs="宋体"/>
          <w:b w:val="0"/>
          <w:i w:val="0"/>
          <w:color w:val="000000"/>
          <w:sz w:val="9"/>
        </w:rPr>
        <w:t>-12-</w:t>
      </w:r>
    </w:p>
    <w:p>
      <w:pPr>
        <w:wordWrap w:val="0"/>
        <w:spacing w:before="0" w:after="0" w:line="220" w:lineRule="atLeast"/>
        <w:ind w:left="0" w:right="0"/>
        <w:jc w:val="both"/>
        <w:textAlignment w:val="baseline"/>
        <w:rPr>
          <w:sz w:val="16"/>
        </w:rPr>
      </w:pPr>
      <w:r>
        <w:rPr>
          <w:rFonts w:ascii="宋体" w:hAnsi="宋体" w:eastAsia="宋体" w:cs="宋体"/>
          <w:b w:val="0"/>
          <w:i w:val="0"/>
          <w:color w:val="000000"/>
          <w:sz w:val="16"/>
          <w:u w:val="single"/>
        </w:rPr>
        <w:t xml:space="preserve">石楼县南城王府幼儿园2024年单位预算公开报告                                                                                  </w:t>
      </w: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20" w:lineRule="atLeast"/>
        <w:ind w:left="0" w:right="720"/>
        <w:jc w:val="right"/>
        <w:textAlignment w:val="baseline"/>
        <w:rPr>
          <w:sz w:val="16"/>
        </w:rPr>
      </w:pPr>
      <w:r>
        <w:rPr>
          <w:rFonts w:ascii="宋体" w:hAnsi="宋体" w:eastAsia="宋体" w:cs="宋体"/>
          <w:b w:val="0"/>
          <w:i w:val="0"/>
          <w:color w:val="000000"/>
          <w:sz w:val="16"/>
        </w:rPr>
        <w:t>预算公开表11</w:t>
      </w:r>
    </w:p>
    <w:p>
      <w:pPr>
        <w:wordWrap w:val="0"/>
        <w:spacing w:before="0" w:after="0" w:line="300" w:lineRule="exact"/>
        <w:ind w:left="0" w:right="0"/>
        <w:jc w:val="right"/>
        <w:textAlignment w:val="baseline"/>
        <w:rPr>
          <w:sz w:val="23"/>
        </w:rPr>
      </w:pPr>
    </w:p>
    <w:p>
      <w:pPr>
        <w:wordWrap w:val="0"/>
        <w:spacing w:before="0" w:after="0" w:line="320" w:lineRule="atLeast"/>
        <w:ind w:left="0" w:right="0"/>
        <w:jc w:val="center"/>
        <w:textAlignment w:val="baseline"/>
        <w:rPr>
          <w:sz w:val="23"/>
        </w:rPr>
      </w:pPr>
      <w:r>
        <w:rPr>
          <w:rFonts w:ascii="宋体" w:hAnsi="宋体" w:eastAsia="宋体" w:cs="宋体"/>
          <w:b w:val="0"/>
          <w:i w:val="0"/>
          <w:color w:val="000000"/>
          <w:sz w:val="23"/>
        </w:rPr>
        <w:t>2024年财政拨款安排机关运行经费预算表</w:t>
      </w:r>
    </w:p>
    <w:p>
      <w:pPr>
        <w:wordWrap w:val="0"/>
        <w:spacing w:before="0" w:after="0" w:line="200" w:lineRule="exact"/>
        <w:ind w:left="0" w:right="0"/>
        <w:jc w:val="center"/>
        <w:textAlignment w:val="baseline"/>
        <w:rPr>
          <w:sz w:val="16"/>
        </w:rPr>
      </w:pPr>
    </w:p>
    <w:p>
      <w:pPr>
        <w:wordWrap w:val="0"/>
        <w:spacing w:before="0" w:after="0" w:line="220" w:lineRule="atLeast"/>
        <w:ind w:left="0" w:right="0"/>
        <w:jc w:val="both"/>
        <w:textAlignment w:val="baseline"/>
        <w:rPr>
          <w:sz w:val="16"/>
        </w:rPr>
      </w:pPr>
      <w:r>
        <w:rPr>
          <w:rFonts w:ascii="宋体" w:hAnsi="宋体" w:eastAsia="宋体" w:cs="宋体"/>
          <w:b w:val="0"/>
          <w:i w:val="0"/>
          <w:color w:val="000000"/>
          <w:sz w:val="16"/>
        </w:rPr>
        <w:t xml:space="preserve">         单位名称：石楼县南城王府幼儿园                                                                    单位：万元</w:t>
      </w:r>
    </w:p>
    <w:p>
      <w:pPr>
        <w:wordWrap w:val="0"/>
        <w:spacing w:before="0" w:after="0" w:line="200" w:lineRule="exact"/>
        <w:ind w:left="0" w:right="0"/>
        <w:jc w:val="both"/>
        <w:textAlignment w:val="baseline"/>
        <w:rPr>
          <w:sz w:val="16"/>
        </w:rPr>
      </w:pPr>
    </w:p>
    <w:tbl>
      <w:tblPr>
        <w:tblStyle w:val="2"/>
        <w:tblW w:w="0" w:type="auto"/>
        <w:tblInd w:w="7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060"/>
        <w:gridCol w:w="1200"/>
        <w:gridCol w:w="1280"/>
        <w:gridCol w:w="1360"/>
        <w:gridCol w:w="15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060" w:type="dxa"/>
            <w:vMerge w:val="restart"/>
            <w:vAlign w:val="center"/>
          </w:tcPr>
          <w:p>
            <w:pPr>
              <w:wordWrap w:val="0"/>
              <w:spacing w:before="0" w:after="0" w:line="240" w:lineRule="atLeast"/>
              <w:ind w:left="0" w:right="0"/>
              <w:jc w:val="center"/>
              <w:textAlignment w:val="baseline"/>
              <w:rPr>
                <w:sz w:val="18"/>
              </w:rPr>
            </w:pPr>
            <w:r>
              <w:rPr>
                <w:rFonts w:ascii="宋体" w:hAnsi="宋体" w:eastAsia="宋体" w:cs="宋体"/>
                <w:b w:val="0"/>
                <w:i w:val="0"/>
                <w:color w:val="000000"/>
                <w:sz w:val="18"/>
              </w:rPr>
              <w:t>单位名称</w:t>
            </w:r>
          </w:p>
        </w:tc>
        <w:tc>
          <w:tcPr>
            <w:tcW w:w="5420" w:type="dxa"/>
            <w:gridSpan w:val="4"/>
            <w:vAlign w:val="center"/>
          </w:tcPr>
          <w:p>
            <w:pPr>
              <w:wordWrap w:val="0"/>
              <w:spacing w:before="0" w:after="0" w:line="240" w:lineRule="atLeast"/>
              <w:ind w:left="0" w:right="0"/>
              <w:jc w:val="center"/>
              <w:textAlignment w:val="baseline"/>
              <w:rPr>
                <w:sz w:val="18"/>
              </w:rPr>
            </w:pPr>
            <w:r>
              <w:rPr>
                <w:rFonts w:ascii="宋体" w:hAnsi="宋体" w:eastAsia="宋体" w:cs="宋体"/>
                <w:b w:val="0"/>
                <w:i w:val="0"/>
                <w:color w:val="000000"/>
                <w:sz w:val="18"/>
              </w:rPr>
              <w:t>2024预算数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060" w:type="dxa"/>
            <w:vMerge w:val="continue"/>
          </w:tcPr>
          <w:p/>
        </w:tc>
        <w:tc>
          <w:tcPr>
            <w:tcW w:w="1200" w:type="dxa"/>
            <w:vAlign w:val="center"/>
          </w:tcPr>
          <w:p>
            <w:pPr>
              <w:wordWrap w:val="0"/>
              <w:spacing w:before="0" w:after="0" w:line="240" w:lineRule="atLeast"/>
              <w:ind w:left="0" w:right="0"/>
              <w:jc w:val="center"/>
              <w:textAlignment w:val="baseline"/>
              <w:rPr>
                <w:sz w:val="18"/>
              </w:rPr>
            </w:pPr>
            <w:r>
              <w:rPr>
                <w:rFonts w:ascii="宋体" w:hAnsi="宋体" w:eastAsia="宋体" w:cs="宋体"/>
                <w:b w:val="0"/>
                <w:i w:val="0"/>
                <w:color w:val="000000"/>
                <w:sz w:val="18"/>
              </w:rPr>
              <w:t>合计</w:t>
            </w:r>
          </w:p>
        </w:tc>
        <w:tc>
          <w:tcPr>
            <w:tcW w:w="1280" w:type="dxa"/>
            <w:vAlign w:val="center"/>
          </w:tcPr>
          <w:p>
            <w:pPr>
              <w:wordWrap w:val="0"/>
              <w:spacing w:before="0" w:after="0" w:line="240" w:lineRule="atLeast"/>
              <w:ind w:left="0" w:right="0"/>
              <w:jc w:val="center"/>
              <w:textAlignment w:val="baseline"/>
              <w:rPr>
                <w:sz w:val="18"/>
              </w:rPr>
            </w:pPr>
            <w:r>
              <w:rPr>
                <w:rFonts w:ascii="宋体" w:hAnsi="宋体" w:eastAsia="宋体" w:cs="宋体"/>
                <w:b w:val="0"/>
                <w:i w:val="0"/>
                <w:color w:val="000000"/>
                <w:sz w:val="18"/>
              </w:rPr>
              <w:t>一般公共预算</w:t>
            </w:r>
          </w:p>
        </w:tc>
        <w:tc>
          <w:tcPr>
            <w:tcW w:w="1360" w:type="dxa"/>
            <w:vAlign w:val="center"/>
          </w:tcPr>
          <w:p>
            <w:pPr>
              <w:wordWrap w:val="0"/>
              <w:spacing w:before="0" w:after="0" w:line="240" w:lineRule="atLeast"/>
              <w:ind w:left="0" w:right="0"/>
              <w:jc w:val="center"/>
              <w:textAlignment w:val="baseline"/>
              <w:rPr>
                <w:sz w:val="18"/>
              </w:rPr>
            </w:pPr>
            <w:r>
              <w:rPr>
                <w:rFonts w:ascii="宋体" w:hAnsi="宋体" w:eastAsia="宋体" w:cs="宋体"/>
                <w:b w:val="0"/>
                <w:i w:val="0"/>
                <w:color w:val="000000"/>
                <w:sz w:val="18"/>
              </w:rPr>
              <w:t>政府性基金预算</w:t>
            </w:r>
          </w:p>
        </w:tc>
        <w:tc>
          <w:tcPr>
            <w:tcW w:w="1580" w:type="dxa"/>
            <w:vAlign w:val="center"/>
          </w:tcPr>
          <w:p>
            <w:pPr>
              <w:wordWrap w:val="0"/>
              <w:spacing w:before="0" w:after="0" w:line="240" w:lineRule="atLeast"/>
              <w:ind w:left="0" w:right="0"/>
              <w:jc w:val="center"/>
              <w:textAlignment w:val="baseline"/>
              <w:rPr>
                <w:sz w:val="18"/>
              </w:rPr>
            </w:pPr>
            <w:r>
              <w:rPr>
                <w:rFonts w:ascii="宋体" w:hAnsi="宋体" w:eastAsia="宋体" w:cs="宋体"/>
                <w:b w:val="0"/>
                <w:i w:val="0"/>
                <w:color w:val="000000"/>
                <w:sz w:val="18"/>
              </w:rPr>
              <w:t>国有资本经营预算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3060" w:type="dxa"/>
            <w:vAlign w:val="center"/>
          </w:tcPr>
          <w:p>
            <w:pPr>
              <w:wordWrap w:val="0"/>
              <w:spacing w:before="0" w:after="0" w:line="240" w:lineRule="atLeast"/>
              <w:ind w:left="0" w:right="0"/>
              <w:jc w:val="center"/>
              <w:textAlignment w:val="baseline"/>
              <w:rPr>
                <w:sz w:val="18"/>
              </w:rPr>
            </w:pPr>
            <w:r>
              <w:rPr>
                <w:rFonts w:ascii="宋体" w:hAnsi="宋体" w:eastAsia="宋体" w:cs="宋体"/>
                <w:b w:val="0"/>
                <w:i w:val="0"/>
                <w:color w:val="000000"/>
                <w:sz w:val="18"/>
              </w:rPr>
              <w:t>部门合计</w:t>
            </w:r>
          </w:p>
        </w:tc>
        <w:tc>
          <w:tcPr>
            <w:tcW w:w="120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color w:val="000000"/>
                <w:sz w:val="18"/>
              </w:rPr>
              <w:t xml:space="preserve"> </w:t>
            </w:r>
          </w:p>
        </w:tc>
        <w:tc>
          <w:tcPr>
            <w:tcW w:w="128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color w:val="000000"/>
                <w:sz w:val="18"/>
              </w:rPr>
              <w:t xml:space="preserve"> </w:t>
            </w:r>
          </w:p>
        </w:tc>
        <w:tc>
          <w:tcPr>
            <w:tcW w:w="136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color w:val="000000"/>
                <w:sz w:val="18"/>
              </w:rPr>
              <w:t xml:space="preserve"> </w:t>
            </w:r>
          </w:p>
        </w:tc>
        <w:tc>
          <w:tcPr>
            <w:tcW w:w="158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color w:val="000000"/>
                <w:sz w:val="1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306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color w:val="000000"/>
                <w:sz w:val="18"/>
              </w:rPr>
              <w:t xml:space="preserve"> </w:t>
            </w:r>
          </w:p>
        </w:tc>
        <w:tc>
          <w:tcPr>
            <w:tcW w:w="120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color w:val="000000"/>
                <w:sz w:val="18"/>
              </w:rPr>
              <w:t xml:space="preserve"> </w:t>
            </w:r>
          </w:p>
        </w:tc>
        <w:tc>
          <w:tcPr>
            <w:tcW w:w="128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color w:val="000000"/>
                <w:sz w:val="18"/>
              </w:rPr>
              <w:t xml:space="preserve"> </w:t>
            </w:r>
          </w:p>
        </w:tc>
        <w:tc>
          <w:tcPr>
            <w:tcW w:w="136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color w:val="000000"/>
                <w:sz w:val="18"/>
              </w:rPr>
              <w:t xml:space="preserve"> </w:t>
            </w:r>
          </w:p>
        </w:tc>
        <w:tc>
          <w:tcPr>
            <w:tcW w:w="158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color w:val="000000"/>
                <w:sz w:val="18"/>
              </w:rPr>
              <w:t xml:space="preserve"> </w:t>
            </w:r>
          </w:p>
        </w:tc>
      </w:tr>
    </w:tbl>
    <w:p>
      <w:pPr>
        <w:wordWrap w:val="0"/>
        <w:spacing w:before="80" w:after="0" w:line="220" w:lineRule="atLeast"/>
        <w:ind w:left="780" w:right="0"/>
        <w:jc w:val="both"/>
        <w:textAlignment w:val="baseline"/>
        <w:rPr>
          <w:sz w:val="16"/>
        </w:rPr>
      </w:pPr>
      <w:r>
        <w:rPr>
          <w:rFonts w:ascii="宋体" w:hAnsi="宋体" w:eastAsia="宋体" w:cs="宋体"/>
          <w:b w:val="0"/>
          <w:i w:val="0"/>
          <w:color w:val="000000"/>
          <w:sz w:val="16"/>
        </w:rPr>
        <w:t>注：本表无数据</w:t>
      </w: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160" w:lineRule="atLeast"/>
        <w:ind w:left="0" w:right="0"/>
        <w:jc w:val="center"/>
        <w:textAlignment w:val="baseline"/>
        <w:rPr>
          <w:sz w:val="11"/>
        </w:rPr>
      </w:pPr>
      <w:r>
        <w:rPr>
          <w:rFonts w:ascii="宋体" w:hAnsi="宋体" w:eastAsia="宋体" w:cs="宋体"/>
          <w:b w:val="0"/>
          <w:i w:val="0"/>
          <w:color w:val="000000"/>
          <w:sz w:val="11"/>
        </w:rPr>
        <w:t>-13-</w:t>
      </w:r>
      <w:r>
        <w:br w:type="page"/>
      </w:r>
    </w:p>
    <w:p>
      <w:pPr>
        <w:wordWrap w:val="0"/>
        <w:spacing w:before="0" w:after="0" w:line="220" w:lineRule="atLeast"/>
        <w:ind w:left="0" w:right="0"/>
        <w:jc w:val="both"/>
        <w:textAlignment w:val="baseline"/>
        <w:rPr>
          <w:sz w:val="16"/>
        </w:rPr>
      </w:pPr>
      <w:r>
        <w:rPr>
          <w:rFonts w:ascii="宋体" w:hAnsi="宋体" w:eastAsia="宋体" w:cs="宋体"/>
          <w:b w:val="0"/>
          <w:i w:val="0"/>
          <w:color w:val="000000"/>
          <w:sz w:val="16"/>
          <w:u w:val="single"/>
        </w:rPr>
        <w:t xml:space="preserve">石楼县南城王府幼儿园2024年单位预算公开报告                                                                                   </w:t>
      </w: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20" w:lineRule="atLeast"/>
        <w:ind w:left="0" w:right="0"/>
        <w:jc w:val="center"/>
        <w:textAlignment w:val="baseline"/>
        <w:rPr>
          <w:sz w:val="16"/>
        </w:rPr>
      </w:pPr>
      <w:r>
        <w:rPr>
          <w:rFonts w:ascii="宋体" w:hAnsi="宋体" w:eastAsia="宋体" w:cs="宋体"/>
          <w:b w:val="0"/>
          <w:i w:val="0"/>
          <w:color w:val="000000"/>
          <w:sz w:val="16"/>
        </w:rPr>
        <w:t>预算公开表12</w:t>
      </w:r>
    </w:p>
    <w:p>
      <w:pPr>
        <w:wordWrap w:val="0"/>
        <w:spacing w:before="0" w:after="0" w:line="200" w:lineRule="exact"/>
        <w:ind w:left="0" w:right="0"/>
        <w:jc w:val="center"/>
        <w:textAlignment w:val="baseline"/>
        <w:rPr>
          <w:sz w:val="16"/>
        </w:rPr>
      </w:pPr>
    </w:p>
    <w:p>
      <w:pPr>
        <w:wordWrap w:val="0"/>
        <w:spacing w:before="0" w:after="0" w:line="320" w:lineRule="atLeast"/>
        <w:ind w:left="0" w:right="0"/>
        <w:jc w:val="center"/>
        <w:textAlignment w:val="baseline"/>
        <w:rPr>
          <w:sz w:val="23"/>
        </w:rPr>
      </w:pPr>
      <w:r>
        <w:rPr>
          <w:rFonts w:ascii="宋体" w:hAnsi="宋体" w:eastAsia="宋体" w:cs="宋体"/>
          <w:b w:val="0"/>
          <w:i w:val="0"/>
          <w:color w:val="000000"/>
          <w:sz w:val="23"/>
        </w:rPr>
        <w:t>2024年项目支出预算表(本年预算)</w:t>
      </w:r>
    </w:p>
    <w:p>
      <w:pPr>
        <w:wordWrap w:val="0"/>
        <w:spacing w:before="0" w:after="0" w:line="200" w:lineRule="exact"/>
        <w:ind w:left="0" w:right="0"/>
        <w:jc w:val="center"/>
        <w:textAlignment w:val="baseline"/>
        <w:rPr>
          <w:sz w:val="16"/>
        </w:rPr>
      </w:pPr>
    </w:p>
    <w:p>
      <w:pPr>
        <w:wordWrap w:val="0"/>
        <w:spacing w:before="0" w:after="0" w:line="220" w:lineRule="atLeast"/>
        <w:ind w:left="0" w:right="0"/>
        <w:jc w:val="both"/>
        <w:textAlignment w:val="baseline"/>
        <w:rPr>
          <w:sz w:val="16"/>
        </w:rPr>
      </w:pPr>
      <w:r>
        <w:rPr>
          <w:rFonts w:ascii="宋体" w:hAnsi="宋体" w:eastAsia="宋体" w:cs="宋体"/>
          <w:b w:val="0"/>
          <w:i w:val="0"/>
          <w:color w:val="000000"/>
          <w:sz w:val="16"/>
        </w:rPr>
        <w:t xml:space="preserve">         单位名称：石楼县南城王府幼儿园                                                                   单位：万元</w:t>
      </w:r>
    </w:p>
    <w:p>
      <w:pPr>
        <w:wordWrap w:val="0"/>
        <w:spacing w:before="0" w:after="0" w:line="200" w:lineRule="exact"/>
        <w:ind w:left="0" w:right="0"/>
        <w:jc w:val="both"/>
        <w:textAlignment w:val="baseline"/>
        <w:rPr>
          <w:sz w:val="16"/>
        </w:rPr>
      </w:pPr>
    </w:p>
    <w:tbl>
      <w:tblPr>
        <w:tblStyle w:val="2"/>
        <w:tblW w:w="0" w:type="auto"/>
        <w:tblInd w:w="7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700"/>
        <w:gridCol w:w="1200"/>
        <w:gridCol w:w="1160"/>
        <w:gridCol w:w="600"/>
        <w:gridCol w:w="1060"/>
        <w:gridCol w:w="1020"/>
        <w:gridCol w:w="7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2700" w:type="dxa"/>
            <w:vMerge w:val="restart"/>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项目名称</w:t>
            </w:r>
          </w:p>
        </w:tc>
        <w:tc>
          <w:tcPr>
            <w:tcW w:w="1200" w:type="dxa"/>
            <w:vMerge w:val="restart"/>
            <w:vAlign w:val="center"/>
          </w:tcPr>
          <w:p>
            <w:pPr>
              <w:wordWrap w:val="0"/>
              <w:spacing w:before="0" w:after="0" w:line="220" w:lineRule="atLeast"/>
              <w:ind w:left="0" w:right="0"/>
              <w:jc w:val="right"/>
              <w:textAlignment w:val="baseline"/>
              <w:rPr>
                <w:sz w:val="17"/>
              </w:rPr>
            </w:pPr>
            <w:r>
              <w:rPr>
                <w:rFonts w:ascii="宋体" w:hAnsi="宋体" w:eastAsia="宋体" w:cs="宋体"/>
                <w:b w:val="0"/>
                <w:i w:val="0"/>
                <w:color w:val="000000"/>
                <w:sz w:val="17"/>
              </w:rPr>
              <w:t>合计</w:t>
            </w:r>
          </w:p>
        </w:tc>
        <w:tc>
          <w:tcPr>
            <w:tcW w:w="2820" w:type="dxa"/>
            <w:gridSpan w:val="3"/>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2024年财政拨款</w:t>
            </w:r>
          </w:p>
        </w:tc>
        <w:tc>
          <w:tcPr>
            <w:tcW w:w="1020" w:type="dxa"/>
            <w:vMerge w:val="restart"/>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财政专户管理资金</w:t>
            </w:r>
          </w:p>
        </w:tc>
        <w:tc>
          <w:tcPr>
            <w:tcW w:w="780" w:type="dxa"/>
            <w:vMerge w:val="restart"/>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单位资金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2700" w:type="dxa"/>
            <w:vMerge w:val="continue"/>
          </w:tcPr>
          <w:p/>
        </w:tc>
        <w:tc>
          <w:tcPr>
            <w:tcW w:w="1200" w:type="dxa"/>
            <w:vMerge w:val="continue"/>
          </w:tcPr>
          <w:p/>
        </w:tc>
        <w:tc>
          <w:tcPr>
            <w:tcW w:w="1160" w:type="dxa"/>
            <w:vAlign w:val="center"/>
          </w:tcPr>
          <w:p>
            <w:pPr>
              <w:wordWrap w:val="0"/>
              <w:spacing w:before="0" w:after="0" w:line="220" w:lineRule="atLeast"/>
              <w:ind w:left="0" w:right="0"/>
              <w:jc w:val="right"/>
              <w:textAlignment w:val="baseline"/>
              <w:rPr>
                <w:sz w:val="17"/>
              </w:rPr>
            </w:pPr>
            <w:r>
              <w:rPr>
                <w:rFonts w:ascii="宋体" w:hAnsi="宋体" w:eastAsia="宋体" w:cs="宋体"/>
                <w:b w:val="0"/>
                <w:i w:val="0"/>
                <w:color w:val="000000"/>
                <w:sz w:val="17"/>
              </w:rPr>
              <w:t>一般公共预算</w:t>
            </w:r>
          </w:p>
        </w:tc>
        <w:tc>
          <w:tcPr>
            <w:tcW w:w="600" w:type="dxa"/>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政府性基金预算</w:t>
            </w:r>
          </w:p>
        </w:tc>
        <w:tc>
          <w:tcPr>
            <w:tcW w:w="1060" w:type="dxa"/>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国有资本经营预算</w:t>
            </w:r>
          </w:p>
        </w:tc>
        <w:tc>
          <w:tcPr>
            <w:tcW w:w="1020" w:type="dxa"/>
            <w:vMerge w:val="continue"/>
          </w:tcPr>
          <w:p/>
        </w:tc>
        <w:tc>
          <w:tcPr>
            <w:tcW w:w="78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2700" w:type="dxa"/>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1</w:t>
            </w:r>
          </w:p>
        </w:tc>
        <w:tc>
          <w:tcPr>
            <w:tcW w:w="1200" w:type="dxa"/>
            <w:vAlign w:val="center"/>
          </w:tcPr>
          <w:p>
            <w:pPr>
              <w:wordWrap w:val="0"/>
              <w:spacing w:before="0" w:after="0" w:line="220" w:lineRule="atLeast"/>
              <w:ind w:left="0" w:right="0"/>
              <w:jc w:val="right"/>
              <w:textAlignment w:val="baseline"/>
              <w:rPr>
                <w:sz w:val="17"/>
              </w:rPr>
            </w:pPr>
            <w:r>
              <w:rPr>
                <w:rFonts w:ascii="宋体" w:hAnsi="宋体" w:eastAsia="宋体" w:cs="宋体"/>
                <w:b w:val="0"/>
                <w:i w:val="0"/>
                <w:color w:val="000000"/>
                <w:sz w:val="17"/>
              </w:rPr>
              <w:t>2</w:t>
            </w:r>
          </w:p>
        </w:tc>
        <w:tc>
          <w:tcPr>
            <w:tcW w:w="1160" w:type="dxa"/>
            <w:vAlign w:val="center"/>
          </w:tcPr>
          <w:p>
            <w:pPr>
              <w:wordWrap w:val="0"/>
              <w:spacing w:before="0" w:after="0" w:line="220" w:lineRule="atLeast"/>
              <w:ind w:left="0" w:right="0"/>
              <w:jc w:val="right"/>
              <w:textAlignment w:val="baseline"/>
              <w:rPr>
                <w:sz w:val="17"/>
              </w:rPr>
            </w:pPr>
            <w:r>
              <w:rPr>
                <w:rFonts w:ascii="宋体" w:hAnsi="宋体" w:eastAsia="宋体" w:cs="宋体"/>
                <w:b w:val="0"/>
                <w:i w:val="0"/>
                <w:color w:val="000000"/>
                <w:sz w:val="17"/>
              </w:rPr>
              <w:t>3</w:t>
            </w:r>
          </w:p>
        </w:tc>
        <w:tc>
          <w:tcPr>
            <w:tcW w:w="600" w:type="dxa"/>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4</w:t>
            </w:r>
          </w:p>
        </w:tc>
        <w:tc>
          <w:tcPr>
            <w:tcW w:w="1060" w:type="dxa"/>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5</w:t>
            </w:r>
          </w:p>
        </w:tc>
        <w:tc>
          <w:tcPr>
            <w:tcW w:w="1020" w:type="dxa"/>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6</w:t>
            </w:r>
          </w:p>
        </w:tc>
        <w:tc>
          <w:tcPr>
            <w:tcW w:w="780" w:type="dxa"/>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700" w:type="dxa"/>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石楼县南城王府幼儿园</w:t>
            </w:r>
          </w:p>
        </w:tc>
        <w:tc>
          <w:tcPr>
            <w:tcW w:w="1200" w:type="dxa"/>
            <w:vAlign w:val="center"/>
          </w:tcPr>
          <w:p>
            <w:pPr>
              <w:wordWrap w:val="0"/>
              <w:spacing w:before="0" w:after="0" w:line="220" w:lineRule="atLeast"/>
              <w:ind w:left="0" w:right="0"/>
              <w:jc w:val="right"/>
              <w:textAlignment w:val="baseline"/>
              <w:rPr>
                <w:sz w:val="17"/>
              </w:rPr>
            </w:pPr>
            <w:r>
              <w:rPr>
                <w:rFonts w:ascii="宋体" w:hAnsi="宋体" w:eastAsia="宋体" w:cs="宋体"/>
                <w:b w:val="0"/>
                <w:i w:val="0"/>
                <w:color w:val="000000"/>
                <w:sz w:val="17"/>
              </w:rPr>
              <w:t>184.60</w:t>
            </w:r>
          </w:p>
        </w:tc>
        <w:tc>
          <w:tcPr>
            <w:tcW w:w="1160" w:type="dxa"/>
            <w:vAlign w:val="center"/>
          </w:tcPr>
          <w:p>
            <w:pPr>
              <w:wordWrap w:val="0"/>
              <w:spacing w:before="0" w:after="0" w:line="220" w:lineRule="atLeast"/>
              <w:ind w:left="0" w:right="0"/>
              <w:jc w:val="right"/>
              <w:textAlignment w:val="baseline"/>
              <w:rPr>
                <w:sz w:val="17"/>
              </w:rPr>
            </w:pPr>
            <w:r>
              <w:rPr>
                <w:rFonts w:ascii="宋体" w:hAnsi="宋体" w:eastAsia="宋体" w:cs="宋体"/>
                <w:b w:val="0"/>
                <w:i w:val="0"/>
                <w:color w:val="000000"/>
                <w:sz w:val="17"/>
              </w:rPr>
              <w:t>184.60</w:t>
            </w:r>
          </w:p>
        </w:tc>
        <w:tc>
          <w:tcPr>
            <w:tcW w:w="6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06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02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78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2700" w:type="dxa"/>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2024年王府幼儿园业务费</w:t>
            </w:r>
          </w:p>
        </w:tc>
        <w:tc>
          <w:tcPr>
            <w:tcW w:w="1200" w:type="dxa"/>
            <w:vAlign w:val="center"/>
          </w:tcPr>
          <w:p>
            <w:pPr>
              <w:wordWrap w:val="0"/>
              <w:spacing w:before="0" w:after="0" w:line="220" w:lineRule="atLeast"/>
              <w:ind w:left="0" w:right="0"/>
              <w:jc w:val="right"/>
              <w:textAlignment w:val="baseline"/>
              <w:rPr>
                <w:sz w:val="17"/>
              </w:rPr>
            </w:pPr>
            <w:r>
              <w:rPr>
                <w:rFonts w:ascii="宋体" w:hAnsi="宋体" w:eastAsia="宋体" w:cs="宋体"/>
                <w:b w:val="0"/>
                <w:i w:val="0"/>
                <w:color w:val="000000"/>
                <w:sz w:val="17"/>
              </w:rPr>
              <w:t>72.00</w:t>
            </w:r>
          </w:p>
        </w:tc>
        <w:tc>
          <w:tcPr>
            <w:tcW w:w="1160" w:type="dxa"/>
            <w:vAlign w:val="center"/>
          </w:tcPr>
          <w:p>
            <w:pPr>
              <w:wordWrap w:val="0"/>
              <w:spacing w:before="0" w:after="0" w:line="220" w:lineRule="atLeast"/>
              <w:ind w:left="0" w:right="0"/>
              <w:jc w:val="right"/>
              <w:textAlignment w:val="baseline"/>
              <w:rPr>
                <w:sz w:val="17"/>
              </w:rPr>
            </w:pPr>
            <w:r>
              <w:rPr>
                <w:rFonts w:ascii="宋体" w:hAnsi="宋体" w:eastAsia="宋体" w:cs="宋体"/>
                <w:b w:val="0"/>
                <w:i w:val="0"/>
                <w:color w:val="000000"/>
                <w:sz w:val="17"/>
              </w:rPr>
              <w:t>72.00</w:t>
            </w:r>
          </w:p>
        </w:tc>
        <w:tc>
          <w:tcPr>
            <w:tcW w:w="6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06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02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78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2700" w:type="dxa"/>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单位直接聘用人员经费</w:t>
            </w:r>
          </w:p>
        </w:tc>
        <w:tc>
          <w:tcPr>
            <w:tcW w:w="1200" w:type="dxa"/>
            <w:vAlign w:val="center"/>
          </w:tcPr>
          <w:p>
            <w:pPr>
              <w:wordWrap w:val="0"/>
              <w:spacing w:before="0" w:after="0" w:line="220" w:lineRule="atLeast"/>
              <w:ind w:left="0" w:right="0"/>
              <w:jc w:val="right"/>
              <w:textAlignment w:val="baseline"/>
              <w:rPr>
                <w:sz w:val="17"/>
              </w:rPr>
            </w:pPr>
            <w:r>
              <w:rPr>
                <w:rFonts w:ascii="宋体" w:hAnsi="宋体" w:eastAsia="宋体" w:cs="宋体"/>
                <w:b w:val="0"/>
                <w:i w:val="0"/>
                <w:color w:val="000000"/>
                <w:sz w:val="17"/>
              </w:rPr>
              <w:t>112.60</w:t>
            </w:r>
          </w:p>
        </w:tc>
        <w:tc>
          <w:tcPr>
            <w:tcW w:w="1160" w:type="dxa"/>
            <w:vAlign w:val="center"/>
          </w:tcPr>
          <w:p>
            <w:pPr>
              <w:wordWrap w:val="0"/>
              <w:spacing w:before="0" w:after="0" w:line="220" w:lineRule="atLeast"/>
              <w:ind w:left="0" w:right="0"/>
              <w:jc w:val="right"/>
              <w:textAlignment w:val="baseline"/>
              <w:rPr>
                <w:sz w:val="17"/>
              </w:rPr>
            </w:pPr>
            <w:r>
              <w:rPr>
                <w:rFonts w:ascii="宋体" w:hAnsi="宋体" w:eastAsia="宋体" w:cs="宋体"/>
                <w:b w:val="0"/>
                <w:i w:val="0"/>
                <w:color w:val="000000"/>
                <w:sz w:val="17"/>
              </w:rPr>
              <w:t>112.60</w:t>
            </w:r>
          </w:p>
        </w:tc>
        <w:tc>
          <w:tcPr>
            <w:tcW w:w="60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06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02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780" w:type="dxa"/>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r>
    </w:tbl>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atLeast"/>
        <w:ind w:left="0" w:right="0"/>
        <w:jc w:val="center"/>
        <w:textAlignment w:val="baseline"/>
        <w:rPr>
          <w:sz w:val="10"/>
        </w:rPr>
        <w:sectPr>
          <w:pgSz w:w="11900" w:h="16820"/>
          <w:pgMar w:top="700" w:right="900" w:bottom="700" w:left="900" w:header="720" w:footer="720" w:gutter="0"/>
          <w:cols w:space="720" w:num="1"/>
        </w:sectPr>
      </w:pPr>
      <w:r>
        <w:rPr>
          <w:rFonts w:ascii="宋体" w:hAnsi="宋体" w:eastAsia="宋体" w:cs="宋体"/>
          <w:b w:val="0"/>
          <w:i w:val="0"/>
          <w:color w:val="000000"/>
          <w:sz w:val="10"/>
        </w:rPr>
        <w:t>-14-</w:t>
      </w:r>
    </w:p>
    <w:p>
      <w:pPr>
        <w:wordWrap w:val="0"/>
        <w:spacing w:before="0" w:after="0" w:line="200" w:lineRule="atLeast"/>
        <w:ind w:left="0" w:right="0"/>
        <w:jc w:val="both"/>
        <w:textAlignment w:val="baseline"/>
        <w:rPr>
          <w:sz w:val="14"/>
        </w:rPr>
      </w:pPr>
      <w:r>
        <w:rPr>
          <w:rFonts w:ascii="宋体" w:hAnsi="宋体" w:eastAsia="宋体" w:cs="宋体"/>
          <w:b w:val="0"/>
          <w:i w:val="0"/>
          <w:color w:val="000000"/>
          <w:sz w:val="14"/>
          <w:u w:val="single"/>
        </w:rPr>
        <w:t xml:space="preserve">石楼县南城王府幼儿园2024年单位预算公开报告                                                                           </w:t>
      </w: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200" w:lineRule="atLeast"/>
        <w:ind w:left="0" w:right="0"/>
        <w:jc w:val="center"/>
        <w:textAlignment w:val="baseline"/>
        <w:rPr>
          <w:sz w:val="14"/>
        </w:rPr>
      </w:pPr>
      <w:r>
        <w:rPr>
          <w:rFonts w:ascii="宋体" w:hAnsi="宋体" w:eastAsia="宋体" w:cs="宋体"/>
          <w:b w:val="0"/>
          <w:i w:val="0"/>
          <w:color w:val="000000"/>
          <w:sz w:val="14"/>
        </w:rPr>
        <w:t>预算公开表13</w:t>
      </w:r>
    </w:p>
    <w:p>
      <w:pPr>
        <w:wordWrap w:val="0"/>
        <w:spacing w:before="0" w:after="0" w:line="200" w:lineRule="exact"/>
        <w:ind w:left="0" w:right="0"/>
        <w:jc w:val="center"/>
        <w:textAlignment w:val="baseline"/>
        <w:rPr>
          <w:sz w:val="14"/>
        </w:rPr>
      </w:pPr>
    </w:p>
    <w:p>
      <w:pPr>
        <w:wordWrap w:val="0"/>
        <w:spacing w:before="0" w:after="0" w:line="260" w:lineRule="atLeast"/>
        <w:ind w:left="0" w:right="0"/>
        <w:jc w:val="center"/>
        <w:textAlignment w:val="baseline"/>
        <w:rPr>
          <w:sz w:val="18"/>
        </w:rPr>
      </w:pPr>
      <w:r>
        <w:rPr>
          <w:rFonts w:ascii="宋体" w:hAnsi="宋体" w:eastAsia="宋体" w:cs="宋体"/>
          <w:b w:val="0"/>
          <w:i w:val="0"/>
          <w:color w:val="000000"/>
          <w:sz w:val="18"/>
        </w:rPr>
        <w:t>2024年项目支出预算表(上年结转)</w:t>
      </w:r>
    </w:p>
    <w:p>
      <w:pPr>
        <w:wordWrap w:val="0"/>
        <w:spacing w:before="0" w:after="0" w:line="200" w:lineRule="exact"/>
        <w:ind w:left="0" w:right="0"/>
        <w:jc w:val="center"/>
        <w:textAlignment w:val="baseline"/>
        <w:rPr>
          <w:sz w:val="14"/>
        </w:rPr>
      </w:pPr>
    </w:p>
    <w:p>
      <w:pPr>
        <w:wordWrap w:val="0"/>
        <w:spacing w:before="0" w:after="0" w:line="200" w:lineRule="atLeast"/>
        <w:ind w:left="0" w:right="0"/>
        <w:jc w:val="both"/>
        <w:textAlignment w:val="baseline"/>
        <w:rPr>
          <w:sz w:val="14"/>
        </w:rPr>
      </w:pPr>
      <w:r>
        <w:rPr>
          <w:rFonts w:ascii="宋体" w:hAnsi="宋体" w:eastAsia="宋体" w:cs="宋体"/>
          <w:b w:val="0"/>
          <w:i w:val="0"/>
          <w:color w:val="000000"/>
          <w:sz w:val="14"/>
        </w:rPr>
        <w:t xml:space="preserve">        单位名称：石楼县南城王府幼儿园                                                              单位：万元</w:t>
      </w:r>
    </w:p>
    <w:tbl>
      <w:tblPr>
        <w:tblStyle w:val="2"/>
        <w:tblW w:w="0" w:type="auto"/>
        <w:tblInd w:w="6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160"/>
        <w:gridCol w:w="880"/>
        <w:gridCol w:w="980"/>
        <w:gridCol w:w="940"/>
        <w:gridCol w:w="10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3160" w:type="dxa"/>
            <w:vMerge w:val="restart"/>
            <w:vAlign w:val="center"/>
          </w:tcPr>
          <w:p>
            <w:pPr>
              <w:wordWrap w:val="0"/>
              <w:spacing w:before="0" w:after="0" w:line="180" w:lineRule="atLeast"/>
              <w:ind w:left="0" w:right="0"/>
              <w:jc w:val="center"/>
              <w:textAlignment w:val="baseline"/>
              <w:rPr>
                <w:sz w:val="14"/>
              </w:rPr>
            </w:pPr>
            <w:r>
              <w:rPr>
                <w:rFonts w:ascii="宋体" w:hAnsi="宋体" w:eastAsia="宋体" w:cs="宋体"/>
                <w:b w:val="0"/>
                <w:i w:val="0"/>
                <w:color w:val="000000"/>
                <w:sz w:val="14"/>
              </w:rPr>
              <w:t>项目名称</w:t>
            </w:r>
          </w:p>
        </w:tc>
        <w:tc>
          <w:tcPr>
            <w:tcW w:w="880" w:type="dxa"/>
            <w:vMerge w:val="restart"/>
            <w:vAlign w:val="center"/>
          </w:tcPr>
          <w:p>
            <w:pPr>
              <w:wordWrap w:val="0"/>
              <w:spacing w:before="0" w:after="0" w:line="180" w:lineRule="atLeast"/>
              <w:ind w:left="0" w:right="0"/>
              <w:jc w:val="center"/>
              <w:textAlignment w:val="baseline"/>
              <w:rPr>
                <w:sz w:val="14"/>
              </w:rPr>
            </w:pPr>
            <w:r>
              <w:rPr>
                <w:rFonts w:ascii="宋体" w:hAnsi="宋体" w:eastAsia="宋体" w:cs="宋体"/>
                <w:b w:val="0"/>
                <w:i w:val="0"/>
                <w:color w:val="000000"/>
                <w:sz w:val="14"/>
              </w:rPr>
              <w:t>合计</w:t>
            </w:r>
          </w:p>
        </w:tc>
        <w:tc>
          <w:tcPr>
            <w:tcW w:w="2960" w:type="dxa"/>
            <w:gridSpan w:val="3"/>
            <w:vAlign w:val="center"/>
          </w:tcPr>
          <w:p>
            <w:pPr>
              <w:wordWrap w:val="0"/>
              <w:spacing w:before="0" w:after="0" w:line="180" w:lineRule="atLeast"/>
              <w:ind w:left="0" w:right="0"/>
              <w:jc w:val="center"/>
              <w:textAlignment w:val="baseline"/>
              <w:rPr>
                <w:sz w:val="14"/>
              </w:rPr>
            </w:pPr>
            <w:r>
              <w:rPr>
                <w:rFonts w:ascii="宋体" w:hAnsi="宋体" w:eastAsia="宋体" w:cs="宋体"/>
                <w:b w:val="0"/>
                <w:i w:val="0"/>
                <w:color w:val="000000"/>
                <w:sz w:val="14"/>
              </w:rPr>
              <w:t>2024年财政拨款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3160" w:type="dxa"/>
            <w:vMerge w:val="continue"/>
          </w:tcPr>
          <w:p/>
        </w:tc>
        <w:tc>
          <w:tcPr>
            <w:tcW w:w="880" w:type="dxa"/>
            <w:vMerge w:val="continue"/>
          </w:tcPr>
          <w:p/>
        </w:tc>
        <w:tc>
          <w:tcPr>
            <w:tcW w:w="980" w:type="dxa"/>
            <w:vAlign w:val="center"/>
          </w:tcPr>
          <w:p>
            <w:pPr>
              <w:wordWrap w:val="0"/>
              <w:spacing w:before="0" w:after="0" w:line="180" w:lineRule="atLeast"/>
              <w:ind w:left="0" w:right="0"/>
              <w:jc w:val="center"/>
              <w:textAlignment w:val="baseline"/>
              <w:rPr>
                <w:sz w:val="14"/>
              </w:rPr>
            </w:pPr>
            <w:r>
              <w:rPr>
                <w:rFonts w:ascii="宋体" w:hAnsi="宋体" w:eastAsia="宋体" w:cs="宋体"/>
                <w:b w:val="0"/>
                <w:i w:val="0"/>
                <w:color w:val="000000"/>
                <w:sz w:val="14"/>
              </w:rPr>
              <w:t>一般公共预算</w:t>
            </w:r>
          </w:p>
        </w:tc>
        <w:tc>
          <w:tcPr>
            <w:tcW w:w="940" w:type="dxa"/>
            <w:vAlign w:val="center"/>
          </w:tcPr>
          <w:p>
            <w:pPr>
              <w:wordWrap w:val="0"/>
              <w:spacing w:before="0" w:after="0" w:line="180" w:lineRule="atLeast"/>
              <w:ind w:left="0" w:right="0"/>
              <w:jc w:val="center"/>
              <w:textAlignment w:val="baseline"/>
              <w:rPr>
                <w:sz w:val="14"/>
              </w:rPr>
            </w:pPr>
            <w:r>
              <w:rPr>
                <w:rFonts w:ascii="宋体" w:hAnsi="宋体" w:eastAsia="宋体" w:cs="宋体"/>
                <w:b w:val="0"/>
                <w:i w:val="0"/>
                <w:color w:val="000000"/>
                <w:sz w:val="14"/>
              </w:rPr>
              <w:t>政府性基金预算</w:t>
            </w:r>
          </w:p>
        </w:tc>
        <w:tc>
          <w:tcPr>
            <w:tcW w:w="1040" w:type="dxa"/>
            <w:vAlign w:val="center"/>
          </w:tcPr>
          <w:p>
            <w:pPr>
              <w:wordWrap w:val="0"/>
              <w:spacing w:before="0" w:after="0" w:line="180" w:lineRule="atLeast"/>
              <w:ind w:left="0" w:right="0"/>
              <w:jc w:val="center"/>
              <w:textAlignment w:val="baseline"/>
              <w:rPr>
                <w:sz w:val="14"/>
              </w:rPr>
            </w:pPr>
            <w:r>
              <w:rPr>
                <w:rFonts w:ascii="宋体" w:hAnsi="宋体" w:eastAsia="宋体" w:cs="宋体"/>
                <w:b w:val="0"/>
                <w:i w:val="0"/>
                <w:color w:val="000000"/>
                <w:sz w:val="14"/>
              </w:rPr>
              <w:t>国有资本经营预算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3160" w:type="dxa"/>
            <w:vAlign w:val="center"/>
          </w:tcPr>
          <w:p>
            <w:pPr>
              <w:wordWrap w:val="0"/>
              <w:spacing w:before="0" w:after="0" w:line="180" w:lineRule="atLeast"/>
              <w:ind w:left="0" w:right="0"/>
              <w:jc w:val="center"/>
              <w:textAlignment w:val="baseline"/>
              <w:rPr>
                <w:sz w:val="14"/>
              </w:rPr>
            </w:pPr>
            <w:r>
              <w:rPr>
                <w:rFonts w:ascii="宋体" w:hAnsi="宋体" w:eastAsia="宋体" w:cs="宋体"/>
                <w:b w:val="0"/>
                <w:i w:val="0"/>
                <w:color w:val="000000"/>
                <w:sz w:val="14"/>
              </w:rPr>
              <w:t>1</w:t>
            </w:r>
          </w:p>
        </w:tc>
        <w:tc>
          <w:tcPr>
            <w:tcW w:w="880" w:type="dxa"/>
            <w:vAlign w:val="center"/>
          </w:tcPr>
          <w:p>
            <w:pPr>
              <w:wordWrap w:val="0"/>
              <w:spacing w:before="0" w:after="0" w:line="180" w:lineRule="atLeast"/>
              <w:ind w:left="0" w:right="0"/>
              <w:jc w:val="center"/>
              <w:textAlignment w:val="baseline"/>
              <w:rPr>
                <w:sz w:val="14"/>
              </w:rPr>
            </w:pPr>
            <w:r>
              <w:rPr>
                <w:rFonts w:ascii="宋体" w:hAnsi="宋体" w:eastAsia="宋体" w:cs="宋体"/>
                <w:b w:val="0"/>
                <w:i w:val="0"/>
                <w:color w:val="000000"/>
                <w:sz w:val="14"/>
              </w:rPr>
              <w:t>2</w:t>
            </w:r>
          </w:p>
        </w:tc>
        <w:tc>
          <w:tcPr>
            <w:tcW w:w="980" w:type="dxa"/>
            <w:vAlign w:val="center"/>
          </w:tcPr>
          <w:p>
            <w:pPr>
              <w:wordWrap w:val="0"/>
              <w:spacing w:before="0" w:after="0" w:line="180" w:lineRule="atLeast"/>
              <w:ind w:left="0" w:right="0"/>
              <w:jc w:val="center"/>
              <w:textAlignment w:val="baseline"/>
              <w:rPr>
                <w:sz w:val="14"/>
              </w:rPr>
            </w:pPr>
            <w:r>
              <w:rPr>
                <w:rFonts w:ascii="宋体" w:hAnsi="宋体" w:eastAsia="宋体" w:cs="宋体"/>
                <w:b w:val="0"/>
                <w:i w:val="0"/>
                <w:color w:val="000000"/>
                <w:sz w:val="14"/>
              </w:rPr>
              <w:t>3</w:t>
            </w:r>
          </w:p>
        </w:tc>
        <w:tc>
          <w:tcPr>
            <w:tcW w:w="940" w:type="dxa"/>
            <w:vAlign w:val="center"/>
          </w:tcPr>
          <w:p>
            <w:pPr>
              <w:wordWrap w:val="0"/>
              <w:spacing w:before="0" w:after="0" w:line="180" w:lineRule="atLeast"/>
              <w:ind w:left="0" w:right="0"/>
              <w:jc w:val="center"/>
              <w:textAlignment w:val="baseline"/>
              <w:rPr>
                <w:sz w:val="14"/>
              </w:rPr>
            </w:pPr>
            <w:r>
              <w:rPr>
                <w:rFonts w:ascii="宋体" w:hAnsi="宋体" w:eastAsia="宋体" w:cs="宋体"/>
                <w:b w:val="0"/>
                <w:i w:val="0"/>
                <w:color w:val="000000"/>
                <w:sz w:val="14"/>
              </w:rPr>
              <w:t>4</w:t>
            </w:r>
          </w:p>
        </w:tc>
        <w:tc>
          <w:tcPr>
            <w:tcW w:w="1040" w:type="dxa"/>
            <w:vAlign w:val="center"/>
          </w:tcPr>
          <w:p>
            <w:pPr>
              <w:wordWrap w:val="0"/>
              <w:spacing w:before="0" w:after="0" w:line="180" w:lineRule="atLeast"/>
              <w:ind w:left="0" w:right="0"/>
              <w:jc w:val="center"/>
              <w:textAlignment w:val="baseline"/>
              <w:rPr>
                <w:sz w:val="14"/>
              </w:rPr>
            </w:pPr>
            <w:r>
              <w:rPr>
                <w:rFonts w:ascii="宋体" w:hAnsi="宋体" w:eastAsia="宋体" w:cs="宋体"/>
                <w:b w:val="0"/>
                <w:i w:val="0"/>
                <w:color w:val="000000"/>
                <w:sz w:val="14"/>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3160" w:type="dxa"/>
            <w:vAlign w:val="center"/>
          </w:tcPr>
          <w:p>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880" w:type="dxa"/>
            <w:vAlign w:val="center"/>
          </w:tcPr>
          <w:p>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980" w:type="dxa"/>
            <w:vAlign w:val="center"/>
          </w:tcPr>
          <w:p>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940" w:type="dxa"/>
            <w:vAlign w:val="center"/>
          </w:tcPr>
          <w:p>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c>
          <w:tcPr>
            <w:tcW w:w="1040" w:type="dxa"/>
            <w:vAlign w:val="center"/>
          </w:tcPr>
          <w:p>
            <w:pPr>
              <w:wordWrap w:val="0"/>
              <w:spacing w:before="0" w:after="0" w:line="180" w:lineRule="exact"/>
              <w:ind w:left="0" w:right="0"/>
              <w:jc w:val="both"/>
              <w:textAlignment w:val="baseline"/>
              <w:rPr>
                <w:sz w:val="14"/>
              </w:rPr>
            </w:pPr>
            <w:r>
              <w:rPr>
                <w:rFonts w:ascii="宋体" w:hAnsi="宋体" w:eastAsia="宋体" w:cs="宋体"/>
                <w:b w:val="0"/>
                <w:i w:val="0"/>
                <w:color w:val="000000"/>
                <w:sz w:val="14"/>
              </w:rPr>
              <w:t xml:space="preserve"> </w:t>
            </w:r>
          </w:p>
        </w:tc>
      </w:tr>
    </w:tbl>
    <w:p>
      <w:pPr>
        <w:wordWrap w:val="0"/>
        <w:spacing w:before="100" w:after="0" w:line="200" w:lineRule="atLeast"/>
        <w:ind w:left="620" w:right="0"/>
        <w:jc w:val="both"/>
        <w:textAlignment w:val="baseline"/>
        <w:rPr>
          <w:sz w:val="14"/>
        </w:rPr>
      </w:pPr>
      <w:r>
        <w:rPr>
          <w:rFonts w:ascii="宋体" w:hAnsi="宋体" w:eastAsia="宋体" w:cs="宋体"/>
          <w:b w:val="0"/>
          <w:i w:val="0"/>
          <w:color w:val="000000"/>
          <w:sz w:val="14"/>
        </w:rPr>
        <w:t>注：本表无数据</w:t>
      </w: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200" w:lineRule="exact"/>
        <w:ind w:left="0" w:right="0"/>
        <w:jc w:val="both"/>
        <w:textAlignment w:val="baseline"/>
        <w:rPr>
          <w:sz w:val="14"/>
        </w:rPr>
      </w:pPr>
    </w:p>
    <w:p>
      <w:pPr>
        <w:wordWrap w:val="0"/>
        <w:spacing w:before="0" w:after="0" w:line="140" w:lineRule="atLeast"/>
        <w:ind w:left="0" w:right="0"/>
        <w:jc w:val="center"/>
        <w:textAlignment w:val="baseline"/>
        <w:rPr>
          <w:sz w:val="8"/>
        </w:rPr>
        <w:sectPr>
          <w:pgSz w:w="11900" w:h="16820"/>
          <w:pgMar w:top="1420" w:right="1780" w:bottom="1420" w:left="1780" w:header="720" w:footer="720" w:gutter="0"/>
          <w:cols w:space="720" w:num="1"/>
        </w:sectPr>
      </w:pPr>
      <w:r>
        <w:rPr>
          <w:rFonts w:ascii="宋体" w:hAnsi="宋体" w:eastAsia="宋体" w:cs="宋体"/>
          <w:b w:val="0"/>
          <w:i w:val="0"/>
          <w:color w:val="000000"/>
          <w:sz w:val="8"/>
        </w:rPr>
        <w:t>-15-</w:t>
      </w:r>
    </w:p>
    <w:p>
      <w:pPr>
        <w:wordWrap w:val="0"/>
        <w:spacing w:before="0" w:after="0" w:line="200" w:lineRule="atLeast"/>
        <w:ind w:left="0" w:right="0"/>
        <w:jc w:val="both"/>
        <w:textAlignment w:val="baseline"/>
        <w:rPr>
          <w:sz w:val="14"/>
        </w:rPr>
      </w:pPr>
      <w:r>
        <w:rPr>
          <w:rFonts w:ascii="黑体" w:hAnsi="黑体" w:eastAsia="黑体" w:cs="黑体"/>
          <w:b w:val="0"/>
          <w:i w:val="0"/>
          <w:color w:val="000000"/>
          <w:sz w:val="14"/>
          <w:u w:val="single"/>
        </w:rPr>
        <w:t xml:space="preserve">石楼县南城王府幼儿园2024年单位预算公开报告                                                                                                 </w:t>
      </w:r>
    </w:p>
    <w:p>
      <w:pPr>
        <w:wordWrap w:val="0"/>
        <w:spacing w:before="0" w:after="0" w:line="120" w:lineRule="exact"/>
        <w:ind w:left="0" w:right="0"/>
        <w:jc w:val="both"/>
        <w:textAlignment w:val="baseline"/>
        <w:rPr>
          <w:sz w:val="14"/>
        </w:rPr>
      </w:pPr>
    </w:p>
    <w:p>
      <w:pPr>
        <w:wordWrap w:val="0"/>
        <w:spacing w:before="0" w:after="0" w:line="120" w:lineRule="exact"/>
        <w:ind w:left="0" w:right="0"/>
        <w:jc w:val="both"/>
        <w:textAlignment w:val="baseline"/>
        <w:rPr>
          <w:sz w:val="14"/>
        </w:rPr>
      </w:pPr>
    </w:p>
    <w:p>
      <w:pPr>
        <w:wordWrap w:val="0"/>
        <w:spacing w:before="0" w:after="0" w:line="120" w:lineRule="exact"/>
        <w:ind w:left="0" w:right="0"/>
        <w:jc w:val="both"/>
        <w:textAlignment w:val="baseline"/>
        <w:rPr>
          <w:sz w:val="14"/>
        </w:rPr>
      </w:pPr>
    </w:p>
    <w:p>
      <w:pPr>
        <w:wordWrap w:val="0"/>
        <w:spacing w:before="0" w:after="0" w:line="120" w:lineRule="exact"/>
        <w:ind w:left="0" w:right="0"/>
        <w:jc w:val="both"/>
        <w:textAlignment w:val="baseline"/>
        <w:rPr>
          <w:sz w:val="14"/>
        </w:rPr>
      </w:pPr>
    </w:p>
    <w:p>
      <w:pPr>
        <w:wordWrap w:val="0"/>
        <w:spacing w:before="0" w:after="0" w:line="380" w:lineRule="atLeast"/>
        <w:ind w:left="0" w:right="0"/>
        <w:jc w:val="center"/>
        <w:textAlignment w:val="baseline"/>
        <w:rPr>
          <w:sz w:val="24"/>
        </w:rPr>
      </w:pPr>
      <w:r>
        <w:rPr>
          <w:rFonts w:ascii="黑体" w:hAnsi="黑体" w:eastAsia="黑体" w:cs="黑体"/>
          <w:b w:val="0"/>
          <w:i w:val="0"/>
          <w:color w:val="000000"/>
          <w:sz w:val="24"/>
        </w:rPr>
        <w:t>第三部分 2024年度单位预算情况说明</w:t>
      </w:r>
    </w:p>
    <w:p>
      <w:pPr>
        <w:wordWrap w:val="0"/>
        <w:spacing w:before="0" w:after="0" w:line="380" w:lineRule="exact"/>
        <w:ind w:left="0" w:right="0"/>
        <w:jc w:val="center"/>
        <w:textAlignment w:val="baseline"/>
        <w:rPr>
          <w:sz w:val="24"/>
        </w:rPr>
      </w:pPr>
    </w:p>
    <w:p>
      <w:pPr>
        <w:wordWrap w:val="0"/>
        <w:spacing w:before="0" w:after="0" w:line="380" w:lineRule="atLeast"/>
        <w:ind w:left="600" w:right="0"/>
        <w:jc w:val="both"/>
        <w:textAlignment w:val="baseline"/>
        <w:rPr>
          <w:sz w:val="24"/>
        </w:rPr>
      </w:pPr>
      <w:r>
        <w:rPr>
          <w:rFonts w:ascii="黑体" w:hAnsi="黑体" w:eastAsia="黑体" w:cs="黑体"/>
          <w:b w:val="0"/>
          <w:i w:val="0"/>
          <w:color w:val="000000"/>
          <w:sz w:val="24"/>
        </w:rPr>
        <w:t>一、单位预算收支数据变动情况及原因</w:t>
      </w:r>
    </w:p>
    <w:p>
      <w:pPr>
        <w:wordWrap w:val="0"/>
        <w:spacing w:before="0" w:after="0" w:line="380" w:lineRule="atLeast"/>
        <w:ind w:left="600" w:right="640" w:firstLine="460"/>
        <w:jc w:val="both"/>
        <w:textAlignment w:val="baseline"/>
        <w:rPr>
          <w:sz w:val="24"/>
        </w:rPr>
      </w:pPr>
      <w:r>
        <w:rPr>
          <w:rFonts w:ascii="仿宋" w:hAnsi="仿宋" w:eastAsia="仿宋" w:cs="仿宋"/>
          <w:b w:val="0"/>
          <w:i w:val="0"/>
          <w:color w:val="000000"/>
          <w:sz w:val="24"/>
        </w:rPr>
        <w:t>2024年度石楼县南城王府幼儿园预算收入总计</w:t>
      </w:r>
      <w:r>
        <w:rPr>
          <w:rFonts w:hint="eastAsia" w:ascii="仿宋" w:hAnsi="仿宋" w:eastAsia="仿宋" w:cs="仿宋"/>
          <w:b w:val="0"/>
          <w:i w:val="0"/>
          <w:color w:val="000000"/>
          <w:sz w:val="24"/>
        </w:rPr>
        <w:t>208.81</w:t>
      </w:r>
      <w:r>
        <w:rPr>
          <w:rFonts w:ascii="仿宋" w:hAnsi="仿宋" w:eastAsia="仿宋" w:cs="仿宋"/>
          <w:b w:val="0"/>
          <w:i w:val="0"/>
          <w:color w:val="000000"/>
          <w:sz w:val="24"/>
        </w:rPr>
        <w:t>万元，其中：本年收入</w:t>
      </w:r>
      <w:r>
        <w:rPr>
          <w:rFonts w:hint="eastAsia" w:ascii="仿宋" w:hAnsi="仿宋" w:eastAsia="仿宋" w:cs="仿宋"/>
          <w:b w:val="0"/>
          <w:i w:val="0"/>
          <w:color w:val="000000"/>
          <w:sz w:val="24"/>
        </w:rPr>
        <w:t>208.81</w:t>
      </w:r>
      <w:r>
        <w:rPr>
          <w:rFonts w:ascii="仿宋" w:hAnsi="仿宋" w:eastAsia="仿宋" w:cs="仿宋"/>
          <w:b w:val="0"/>
          <w:i w:val="0"/>
          <w:color w:val="000000"/>
          <w:sz w:val="24"/>
        </w:rPr>
        <w:t>万元, 上年结转0万元, 比上年增加85.42万元 , 增长70.81%, 主要原因是我校人员增加，工资福利费用收入增加，社保缴费收入增加，业务费收入增加。；本年单位预算支出总计</w:t>
      </w:r>
      <w:r>
        <w:rPr>
          <w:rFonts w:hint="eastAsia" w:ascii="仿宋" w:hAnsi="仿宋" w:eastAsia="仿宋" w:cs="仿宋"/>
          <w:b w:val="0"/>
          <w:i w:val="0"/>
          <w:color w:val="000000"/>
          <w:sz w:val="24"/>
        </w:rPr>
        <w:t>208.81</w:t>
      </w:r>
      <w:r>
        <w:rPr>
          <w:rFonts w:ascii="仿宋" w:hAnsi="仿宋" w:eastAsia="仿宋" w:cs="仿宋"/>
          <w:b w:val="0"/>
          <w:i w:val="0"/>
          <w:color w:val="000000"/>
          <w:sz w:val="24"/>
        </w:rPr>
        <w:t>万元，其中：本年预算安排</w:t>
      </w:r>
      <w:r>
        <w:rPr>
          <w:rFonts w:hint="eastAsia" w:ascii="仿宋" w:hAnsi="仿宋" w:eastAsia="仿宋" w:cs="仿宋"/>
          <w:b w:val="0"/>
          <w:i w:val="0"/>
          <w:color w:val="000000"/>
          <w:sz w:val="24"/>
        </w:rPr>
        <w:t>208.81</w:t>
      </w:r>
      <w:r>
        <w:rPr>
          <w:rFonts w:ascii="仿宋" w:hAnsi="仿宋" w:eastAsia="仿宋" w:cs="仿宋"/>
          <w:b w:val="0"/>
          <w:i w:val="0"/>
          <w:color w:val="000000"/>
          <w:sz w:val="24"/>
        </w:rPr>
        <w:t>万元，上年结转0万元，比上年增加85.42万元，增长70.81%，主要原因是我校人员增加，工资福利费用收入增加，社保缴费收入增加，业务费收入增加。</w:t>
      </w:r>
    </w:p>
    <w:p>
      <w:pPr>
        <w:wordWrap w:val="0"/>
        <w:spacing w:before="0" w:after="0" w:line="380" w:lineRule="atLeast"/>
        <w:ind w:left="600" w:right="0"/>
        <w:jc w:val="both"/>
        <w:textAlignment w:val="baseline"/>
        <w:rPr>
          <w:sz w:val="24"/>
        </w:rPr>
      </w:pPr>
      <w:r>
        <w:rPr>
          <w:rFonts w:ascii="黑体" w:hAnsi="黑体" w:eastAsia="黑体" w:cs="黑体"/>
          <w:b w:val="0"/>
          <w:i w:val="0"/>
          <w:color w:val="000000"/>
          <w:sz w:val="24"/>
        </w:rPr>
        <w:t>二、收入预算情况说明</w:t>
      </w:r>
    </w:p>
    <w:p>
      <w:pPr>
        <w:wordWrap w:val="0"/>
        <w:spacing w:before="0" w:after="0" w:line="380" w:lineRule="atLeast"/>
        <w:ind w:left="600" w:right="640" w:firstLine="460"/>
        <w:jc w:val="both"/>
        <w:textAlignment w:val="baseline"/>
        <w:rPr>
          <w:sz w:val="24"/>
        </w:rPr>
      </w:pPr>
      <w:r>
        <w:rPr>
          <w:rFonts w:ascii="仿宋" w:hAnsi="仿宋" w:eastAsia="仿宋" w:cs="仿宋"/>
          <w:b w:val="0"/>
          <w:i w:val="0"/>
          <w:color w:val="000000"/>
          <w:sz w:val="24"/>
        </w:rPr>
        <w:t>2024年度石楼县南城王府幼儿园预算收入</w:t>
      </w:r>
      <w:r>
        <w:rPr>
          <w:rFonts w:hint="eastAsia" w:ascii="仿宋" w:hAnsi="仿宋" w:eastAsia="仿宋" w:cs="仿宋"/>
          <w:b w:val="0"/>
          <w:i w:val="0"/>
          <w:color w:val="000000"/>
          <w:sz w:val="24"/>
        </w:rPr>
        <w:t>208.81</w:t>
      </w:r>
      <w:r>
        <w:rPr>
          <w:rFonts w:ascii="仿宋" w:hAnsi="仿宋" w:eastAsia="仿宋" w:cs="仿宋"/>
          <w:b w:val="0"/>
          <w:i w:val="0"/>
          <w:color w:val="000000"/>
          <w:sz w:val="24"/>
        </w:rPr>
        <w:t>万元，主要包括一般公共预算拨款收入</w:t>
      </w:r>
      <w:r>
        <w:rPr>
          <w:rFonts w:hint="eastAsia" w:ascii="仿宋" w:hAnsi="仿宋" w:eastAsia="仿宋" w:cs="仿宋"/>
          <w:b w:val="0"/>
          <w:i w:val="0"/>
          <w:color w:val="000000"/>
          <w:sz w:val="24"/>
        </w:rPr>
        <w:t>208.81</w:t>
      </w:r>
      <w:r>
        <w:rPr>
          <w:rFonts w:ascii="仿宋" w:hAnsi="仿宋" w:eastAsia="仿宋" w:cs="仿宋"/>
          <w:b w:val="0"/>
          <w:i w:val="0"/>
          <w:color w:val="000000"/>
          <w:sz w:val="24"/>
        </w:rPr>
        <w:t>万元，占100.00%； 政府性基金预算拨款收入0万元，占0%； 国有资本经营预算拨款收入0万元，占0%；财政专户管理资金收入0万元，占0%；单位资金0万元, 占0%;上年结转0万元, 占0%。</w:t>
      </w:r>
    </w:p>
    <w:p>
      <w:pPr>
        <w:wordWrap w:val="0"/>
        <w:spacing w:before="0" w:after="0" w:line="380" w:lineRule="exact"/>
        <w:ind w:left="0" w:right="0"/>
        <w:jc w:val="both"/>
        <w:textAlignment w:val="baseline"/>
        <w:rPr>
          <w:sz w:val="24"/>
        </w:rPr>
      </w:pPr>
    </w:p>
    <w:p>
      <w:pPr>
        <w:wordWrap w:val="0"/>
        <w:spacing w:before="0" w:after="0" w:line="0" w:lineRule="atLeast"/>
        <w:ind w:left="0" w:right="0"/>
        <w:jc w:val="center"/>
        <w:textAlignment w:val="baseline"/>
      </w:pPr>
      <w:r>
        <w:drawing>
          <wp:inline distT="0" distB="0" distL="0" distR="0">
            <wp:extent cx="2552700" cy="1993900"/>
            <wp:effectExtent l="0" t="0" r="0" b="6350"/>
            <wp:docPr id="3" name="Draw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awing 3"/>
                    <pic:cNvPicPr>
                      <a:picLocks noChangeAspect="1"/>
                    </pic:cNvPicPr>
                  </pic:nvPicPr>
                  <pic:blipFill>
                    <a:blip r:embed="rId4"/>
                    <a:stretch>
                      <a:fillRect/>
                    </a:stretch>
                  </pic:blipFill>
                  <pic:spPr>
                    <a:xfrm>
                      <a:off x="0" y="0"/>
                      <a:ext cx="2552700" cy="1993900"/>
                    </a:xfrm>
                    <a:prstGeom prst="rect">
                      <a:avLst/>
                    </a:prstGeom>
                  </pic:spPr>
                </pic:pic>
              </a:graphicData>
            </a:graphic>
          </wp:inline>
        </w:drawing>
      </w:r>
    </w:p>
    <w:p>
      <w:pPr>
        <w:wordWrap w:val="0"/>
        <w:spacing w:before="0" w:after="0" w:line="380" w:lineRule="exact"/>
        <w:ind w:left="0" w:right="0"/>
        <w:jc w:val="center"/>
        <w:textAlignment w:val="baseline"/>
        <w:rPr>
          <w:sz w:val="24"/>
        </w:rPr>
      </w:pPr>
    </w:p>
    <w:p>
      <w:pPr>
        <w:wordWrap w:val="0"/>
        <w:spacing w:before="0" w:after="0" w:line="380" w:lineRule="atLeast"/>
        <w:ind w:left="600" w:right="0"/>
        <w:jc w:val="both"/>
        <w:textAlignment w:val="baseline"/>
        <w:rPr>
          <w:sz w:val="24"/>
        </w:rPr>
      </w:pPr>
      <w:r>
        <w:rPr>
          <w:rFonts w:ascii="黑体" w:hAnsi="黑体" w:eastAsia="黑体" w:cs="黑体"/>
          <w:b w:val="0"/>
          <w:i w:val="0"/>
          <w:color w:val="000000"/>
          <w:sz w:val="24"/>
        </w:rPr>
        <w:t>三、支出预算情况说明</w:t>
      </w:r>
    </w:p>
    <w:p>
      <w:pPr>
        <w:wordWrap w:val="0"/>
        <w:spacing w:before="0" w:after="0" w:line="380" w:lineRule="atLeast"/>
        <w:ind w:left="600" w:right="680" w:firstLine="460"/>
        <w:jc w:val="both"/>
        <w:textAlignment w:val="baseline"/>
        <w:rPr>
          <w:sz w:val="24"/>
        </w:rPr>
      </w:pPr>
      <w:r>
        <w:rPr>
          <w:rFonts w:ascii="仿宋" w:hAnsi="仿宋" w:eastAsia="仿宋" w:cs="仿宋"/>
          <w:b w:val="0"/>
          <w:i w:val="0"/>
          <w:color w:val="000000"/>
          <w:sz w:val="24"/>
        </w:rPr>
        <w:t>2024年度石楼县南城王府幼儿园支出预算</w:t>
      </w:r>
      <w:r>
        <w:rPr>
          <w:rFonts w:hint="eastAsia" w:ascii="仿宋" w:hAnsi="仿宋" w:eastAsia="仿宋" w:cs="仿宋"/>
          <w:b w:val="0"/>
          <w:i w:val="0"/>
          <w:color w:val="000000"/>
          <w:sz w:val="24"/>
        </w:rPr>
        <w:t>208.81</w:t>
      </w:r>
      <w:r>
        <w:rPr>
          <w:rFonts w:ascii="仿宋" w:hAnsi="仿宋" w:eastAsia="仿宋" w:cs="仿宋"/>
          <w:b w:val="0"/>
          <w:i w:val="0"/>
          <w:color w:val="000000"/>
          <w:sz w:val="24"/>
        </w:rPr>
        <w:t>万元，其中：基本支出</w:t>
      </w:r>
      <w:r>
        <w:rPr>
          <w:rFonts w:hint="eastAsia" w:ascii="仿宋" w:hAnsi="仿宋" w:eastAsia="仿宋" w:cs="仿宋"/>
          <w:b w:val="0"/>
          <w:i w:val="0"/>
          <w:color w:val="000000"/>
          <w:sz w:val="24"/>
          <w:lang w:val="en-US" w:eastAsia="zh-CN"/>
        </w:rPr>
        <w:t>24.21</w:t>
      </w:r>
      <w:r>
        <w:rPr>
          <w:rFonts w:ascii="仿宋" w:hAnsi="仿宋" w:eastAsia="仿宋" w:cs="仿宋"/>
          <w:b w:val="0"/>
          <w:i w:val="0"/>
          <w:color w:val="000000"/>
          <w:sz w:val="24"/>
        </w:rPr>
        <w:t>万元, 占10.41%; 项目支出184.6万元, 占89.59%。</w:t>
      </w:r>
    </w:p>
    <w:p>
      <w:pPr>
        <w:wordWrap w:val="0"/>
        <w:spacing w:before="0" w:after="0" w:line="380" w:lineRule="atLeast"/>
        <w:ind w:left="600" w:right="0"/>
        <w:jc w:val="both"/>
        <w:textAlignment w:val="baseline"/>
        <w:rPr>
          <w:sz w:val="24"/>
        </w:rPr>
      </w:pPr>
      <w:r>
        <w:rPr>
          <w:rFonts w:ascii="黑体" w:hAnsi="黑体" w:eastAsia="黑体" w:cs="黑体"/>
          <w:b w:val="0"/>
          <w:i w:val="0"/>
          <w:color w:val="000000"/>
          <w:sz w:val="24"/>
        </w:rPr>
        <w:t>四、财政拨款收支预算总体情况说明</w:t>
      </w:r>
    </w:p>
    <w:p>
      <w:pPr>
        <w:wordWrap w:val="0"/>
        <w:spacing w:before="0" w:after="0" w:line="380" w:lineRule="atLeast"/>
        <w:ind w:left="600" w:right="780" w:firstLine="460"/>
        <w:jc w:val="both"/>
        <w:textAlignment w:val="baseline"/>
        <w:rPr>
          <w:sz w:val="24"/>
        </w:rPr>
      </w:pPr>
      <w:r>
        <w:rPr>
          <w:rFonts w:ascii="仿宋" w:hAnsi="仿宋" w:eastAsia="仿宋" w:cs="仿宋"/>
          <w:b w:val="0"/>
          <w:i w:val="0"/>
          <w:color w:val="000000"/>
          <w:sz w:val="24"/>
        </w:rPr>
        <w:t>2024年度石楼县南城王府幼儿园财政拨款收支总预算</w:t>
      </w:r>
      <w:r>
        <w:rPr>
          <w:rFonts w:hint="eastAsia" w:ascii="仿宋" w:hAnsi="仿宋" w:eastAsia="仿宋" w:cs="仿宋"/>
          <w:b w:val="0"/>
          <w:i w:val="0"/>
          <w:color w:val="000000"/>
          <w:sz w:val="24"/>
        </w:rPr>
        <w:t>208.81</w:t>
      </w:r>
      <w:r>
        <w:rPr>
          <w:rFonts w:ascii="仿宋" w:hAnsi="仿宋" w:eastAsia="仿宋" w:cs="仿宋"/>
          <w:b w:val="0"/>
          <w:i w:val="0"/>
          <w:color w:val="000000"/>
          <w:sz w:val="24"/>
        </w:rPr>
        <w:t>万元。其中：一般公共预算拨款</w:t>
      </w:r>
      <w:r>
        <w:rPr>
          <w:rFonts w:hint="eastAsia" w:ascii="仿宋" w:hAnsi="仿宋" w:eastAsia="仿宋" w:cs="仿宋"/>
          <w:b w:val="0"/>
          <w:i w:val="0"/>
          <w:color w:val="000000"/>
          <w:sz w:val="24"/>
        </w:rPr>
        <w:t>208.81</w:t>
      </w:r>
      <w:r>
        <w:rPr>
          <w:rFonts w:ascii="仿宋" w:hAnsi="仿宋" w:eastAsia="仿宋" w:cs="仿宋"/>
          <w:b w:val="0"/>
          <w:i w:val="0"/>
          <w:color w:val="000000"/>
          <w:sz w:val="24"/>
        </w:rPr>
        <w:t>万元，政府性基金预算拨款0万元，国有资本经营预算拨款0万元。 其中：当年拨款收入</w:t>
      </w:r>
      <w:r>
        <w:rPr>
          <w:rFonts w:hint="eastAsia" w:ascii="仿宋" w:hAnsi="仿宋" w:eastAsia="仿宋" w:cs="仿宋"/>
          <w:b w:val="0"/>
          <w:i w:val="0"/>
          <w:color w:val="000000"/>
          <w:sz w:val="24"/>
        </w:rPr>
        <w:t>208.81</w:t>
      </w:r>
      <w:r>
        <w:rPr>
          <w:rFonts w:ascii="仿宋" w:hAnsi="仿宋" w:eastAsia="仿宋" w:cs="仿宋"/>
          <w:b w:val="0"/>
          <w:i w:val="0"/>
          <w:color w:val="000000"/>
          <w:sz w:val="24"/>
        </w:rPr>
        <w:t>万元，上年结转收入0万元。支出包括：教育支出2</w:t>
      </w:r>
      <w:r>
        <w:rPr>
          <w:rFonts w:hint="eastAsia" w:ascii="仿宋" w:hAnsi="仿宋" w:eastAsia="仿宋" w:cs="仿宋"/>
          <w:b w:val="0"/>
          <w:i w:val="0"/>
          <w:color w:val="000000"/>
          <w:sz w:val="24"/>
          <w:lang w:val="en-US" w:eastAsia="zh-CN"/>
        </w:rPr>
        <w:t>03.25</w:t>
      </w:r>
      <w:r>
        <w:rPr>
          <w:rFonts w:ascii="仿宋" w:hAnsi="仿宋" w:eastAsia="仿宋" w:cs="仿宋"/>
          <w:b w:val="0"/>
          <w:i w:val="0"/>
          <w:color w:val="000000"/>
          <w:sz w:val="24"/>
        </w:rPr>
        <w:t>万元、社会保障和就业支出2.45万元、卫生健康支出0.97万元、住房保障支出2.14万元等。</w:t>
      </w:r>
    </w:p>
    <w:p>
      <w:pPr>
        <w:wordWrap w:val="0"/>
        <w:spacing w:before="0" w:after="0" w:line="380" w:lineRule="atLeast"/>
        <w:ind w:left="600" w:right="0"/>
        <w:jc w:val="both"/>
        <w:textAlignment w:val="baseline"/>
        <w:rPr>
          <w:sz w:val="24"/>
        </w:rPr>
      </w:pPr>
      <w:r>
        <w:rPr>
          <w:rFonts w:ascii="黑体" w:hAnsi="黑体" w:eastAsia="黑体" w:cs="黑体"/>
          <w:b w:val="0"/>
          <w:i w:val="0"/>
          <w:color w:val="000000"/>
          <w:sz w:val="24"/>
        </w:rPr>
        <w:t>五、一般公共预算支出情况说明</w:t>
      </w:r>
    </w:p>
    <w:p>
      <w:pPr>
        <w:wordWrap w:val="0"/>
        <w:spacing w:before="0" w:after="0" w:line="380" w:lineRule="exact"/>
        <w:ind w:left="0" w:right="0"/>
        <w:jc w:val="both"/>
        <w:textAlignment w:val="baseline"/>
        <w:rPr>
          <w:sz w:val="24"/>
        </w:rPr>
      </w:pPr>
    </w:p>
    <w:p>
      <w:pPr>
        <w:wordWrap w:val="0"/>
        <w:spacing w:before="0" w:after="0" w:line="380" w:lineRule="exact"/>
        <w:ind w:left="0" w:right="0"/>
        <w:jc w:val="both"/>
        <w:textAlignment w:val="baseline"/>
        <w:rPr>
          <w:sz w:val="24"/>
        </w:rPr>
      </w:pPr>
    </w:p>
    <w:p>
      <w:pPr>
        <w:wordWrap w:val="0"/>
        <w:spacing w:before="0" w:after="0" w:line="160" w:lineRule="atLeast"/>
        <w:ind w:left="0" w:right="0"/>
        <w:jc w:val="center"/>
        <w:textAlignment w:val="baseline"/>
        <w:rPr>
          <w:sz w:val="11"/>
        </w:rPr>
        <w:sectPr>
          <w:pgSz w:w="11900" w:h="16820"/>
          <w:pgMar w:top="700" w:right="920" w:bottom="700" w:left="920" w:header="720" w:footer="720" w:gutter="0"/>
          <w:cols w:space="720" w:num="1"/>
        </w:sectPr>
      </w:pPr>
      <w:r>
        <w:rPr>
          <w:rFonts w:ascii="仿宋" w:hAnsi="仿宋" w:eastAsia="仿宋" w:cs="仿宋"/>
          <w:b w:val="0"/>
          <w:i w:val="0"/>
          <w:color w:val="000000"/>
          <w:sz w:val="11"/>
        </w:rPr>
        <w:t>-16-</w:t>
      </w:r>
    </w:p>
    <w:p>
      <w:pPr>
        <w:wordWrap w:val="0"/>
        <w:spacing w:before="0" w:after="0" w:line="180" w:lineRule="atLeast"/>
        <w:ind w:left="0" w:right="0"/>
        <w:jc w:val="both"/>
        <w:textAlignment w:val="baseline"/>
        <w:rPr>
          <w:sz w:val="12"/>
        </w:rPr>
      </w:pPr>
      <w:r>
        <w:rPr>
          <w:rFonts w:ascii="宋体" w:hAnsi="宋体" w:eastAsia="宋体" w:cs="宋体"/>
          <w:b w:val="0"/>
          <w:i w:val="0"/>
          <w:color w:val="000000"/>
          <w:sz w:val="12"/>
          <w:u w:val="single"/>
        </w:rPr>
        <w:t xml:space="preserve">石楼县南城王府幼儿园2024年单位预算公开报告                                                                                             </w:t>
      </w:r>
    </w:p>
    <w:p>
      <w:pPr>
        <w:wordWrap w:val="0"/>
        <w:spacing w:before="0" w:after="0" w:line="360" w:lineRule="exact"/>
        <w:ind w:left="0" w:right="0"/>
        <w:jc w:val="both"/>
        <w:textAlignment w:val="baseline"/>
        <w:rPr>
          <w:sz w:val="18"/>
        </w:rPr>
      </w:pPr>
    </w:p>
    <w:p>
      <w:pPr>
        <w:wordWrap w:val="0"/>
        <w:spacing w:before="0" w:after="0" w:line="360" w:lineRule="atLeast"/>
        <w:ind w:left="900" w:right="0"/>
        <w:jc w:val="both"/>
        <w:textAlignment w:val="baseline"/>
        <w:rPr>
          <w:sz w:val="18"/>
        </w:rPr>
      </w:pPr>
      <w:r>
        <w:rPr>
          <w:rFonts w:ascii="宋体" w:hAnsi="宋体" w:eastAsia="宋体" w:cs="宋体"/>
          <w:b w:val="0"/>
          <w:i w:val="0"/>
          <w:color w:val="000000"/>
          <w:sz w:val="18"/>
        </w:rPr>
        <w:t>(一) 一般公共预算当年支出规模变化情况</w:t>
      </w:r>
    </w:p>
    <w:p>
      <w:pPr>
        <w:wordWrap w:val="0"/>
        <w:spacing w:before="0" w:after="0" w:line="360" w:lineRule="atLeast"/>
        <w:ind w:left="520" w:right="520" w:firstLine="380"/>
        <w:jc w:val="both"/>
        <w:textAlignment w:val="baseline"/>
        <w:rPr>
          <w:sz w:val="18"/>
        </w:rPr>
      </w:pPr>
      <w:r>
        <w:rPr>
          <w:rFonts w:ascii="宋体" w:hAnsi="宋体" w:eastAsia="宋体" w:cs="宋体"/>
          <w:b w:val="0"/>
          <w:i w:val="0"/>
          <w:color w:val="000000"/>
          <w:sz w:val="18"/>
        </w:rPr>
        <w:t>2024年度石楼县南城王府幼儿园一般公共预算当年支出</w:t>
      </w:r>
      <w:r>
        <w:rPr>
          <w:rFonts w:hint="eastAsia" w:ascii="宋体" w:hAnsi="宋体" w:eastAsia="宋体" w:cs="宋体"/>
          <w:b w:val="0"/>
          <w:i w:val="0"/>
          <w:color w:val="000000"/>
          <w:sz w:val="18"/>
          <w:szCs w:val="18"/>
        </w:rPr>
        <w:t>208.81</w:t>
      </w:r>
      <w:r>
        <w:rPr>
          <w:rFonts w:ascii="宋体" w:hAnsi="宋体" w:eastAsia="宋体" w:cs="宋体"/>
          <w:b w:val="0"/>
          <w:i w:val="0"/>
          <w:color w:val="000000"/>
          <w:sz w:val="18"/>
        </w:rPr>
        <w:t>万元，比上年增加85.42万元 , 增长70.81%。</w:t>
      </w:r>
    </w:p>
    <w:p>
      <w:pPr>
        <w:wordWrap w:val="0"/>
        <w:spacing w:before="0" w:after="0" w:line="360" w:lineRule="atLeast"/>
        <w:ind w:left="900" w:right="0"/>
        <w:jc w:val="both"/>
        <w:textAlignment w:val="baseline"/>
        <w:rPr>
          <w:sz w:val="18"/>
        </w:rPr>
      </w:pPr>
      <w:r>
        <w:rPr>
          <w:rFonts w:ascii="宋体" w:hAnsi="宋体" w:eastAsia="宋体" w:cs="宋体"/>
          <w:b w:val="0"/>
          <w:i w:val="0"/>
          <w:color w:val="000000"/>
          <w:sz w:val="18"/>
        </w:rPr>
        <w:t>(二) 一般公共预算当年支出结构情况</w:t>
      </w:r>
    </w:p>
    <w:p>
      <w:pPr>
        <w:wordWrap w:val="0"/>
        <w:spacing w:before="0" w:after="0" w:line="360" w:lineRule="atLeast"/>
        <w:ind w:left="520" w:right="520" w:firstLine="380"/>
        <w:jc w:val="both"/>
        <w:textAlignment w:val="baseline"/>
        <w:rPr>
          <w:sz w:val="18"/>
        </w:rPr>
      </w:pPr>
      <w:r>
        <w:rPr>
          <w:rFonts w:ascii="宋体" w:hAnsi="宋体" w:eastAsia="宋体" w:cs="宋体"/>
          <w:b w:val="0"/>
          <w:i w:val="0"/>
          <w:color w:val="000000"/>
          <w:sz w:val="18"/>
        </w:rPr>
        <w:t>2024年度石楼县南城王府幼儿园一般公共预算当年支出</w:t>
      </w:r>
      <w:r>
        <w:rPr>
          <w:rFonts w:hint="eastAsia" w:ascii="宋体" w:hAnsi="宋体" w:eastAsia="宋体" w:cs="宋体"/>
          <w:b w:val="0"/>
          <w:i w:val="0"/>
          <w:color w:val="000000"/>
          <w:sz w:val="18"/>
          <w:szCs w:val="18"/>
        </w:rPr>
        <w:t>208.81</w:t>
      </w:r>
      <w:r>
        <w:rPr>
          <w:rFonts w:ascii="宋体" w:hAnsi="宋体" w:eastAsia="宋体" w:cs="宋体"/>
          <w:b w:val="0"/>
          <w:i w:val="0"/>
          <w:color w:val="000000"/>
          <w:sz w:val="18"/>
        </w:rPr>
        <w:t>万元，主要用于以下方面: 教育支出20</w:t>
      </w:r>
      <w:r>
        <w:rPr>
          <w:rFonts w:hint="eastAsia" w:ascii="宋体" w:hAnsi="宋体" w:eastAsia="宋体" w:cs="宋体"/>
          <w:b w:val="0"/>
          <w:i w:val="0"/>
          <w:color w:val="000000"/>
          <w:sz w:val="18"/>
          <w:lang w:val="en-US" w:eastAsia="zh-CN"/>
        </w:rPr>
        <w:t>3.25</w:t>
      </w:r>
      <w:r>
        <w:rPr>
          <w:rFonts w:ascii="宋体" w:hAnsi="宋体" w:eastAsia="宋体" w:cs="宋体"/>
          <w:b w:val="0"/>
          <w:i w:val="0"/>
          <w:color w:val="000000"/>
          <w:sz w:val="18"/>
        </w:rPr>
        <w:t>万元, 占97.30%; 社会保障和就业支出2.45万元, 占1.19%; 卫生健康支出0.97万元, 占0.47%; 住房保障支出2.14万元, 占1.04%等。</w:t>
      </w:r>
    </w:p>
    <w:p>
      <w:pPr>
        <w:wordWrap w:val="0"/>
        <w:spacing w:before="220" w:after="0" w:line="360" w:lineRule="atLeast"/>
        <w:ind w:left="0" w:right="0"/>
        <w:jc w:val="center"/>
        <w:textAlignment w:val="baseline"/>
        <w:rPr>
          <w:sz w:val="18"/>
        </w:rPr>
      </w:pPr>
      <w:r>
        <w:rPr>
          <w:rFonts w:ascii="宋体" w:hAnsi="宋体" w:eastAsia="宋体" w:cs="宋体"/>
          <w:b w:val="0"/>
          <w:i w:val="0"/>
          <w:color w:val="000000"/>
          <w:sz w:val="18"/>
        </w:rPr>
        <w:t>一般公共预算当年拨款结构图</w:t>
      </w:r>
    </w:p>
    <w:p>
      <w:pPr>
        <w:wordWrap w:val="0"/>
        <w:spacing w:before="0" w:after="0" w:line="0" w:lineRule="atLeast"/>
        <w:ind w:left="0" w:right="0"/>
        <w:jc w:val="center"/>
        <w:textAlignment w:val="baseline"/>
      </w:pPr>
      <w:r>
        <w:drawing>
          <wp:inline distT="0" distB="0" distL="0" distR="0">
            <wp:extent cx="1828800" cy="1257300"/>
            <wp:effectExtent l="0" t="0" r="0" b="0"/>
            <wp:docPr id="5" name="Draw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rawing 5"/>
                    <pic:cNvPicPr>
                      <a:picLocks noChangeAspect="1"/>
                    </pic:cNvPicPr>
                  </pic:nvPicPr>
                  <pic:blipFill>
                    <a:blip r:embed="rId5"/>
                    <a:stretch>
                      <a:fillRect/>
                    </a:stretch>
                  </pic:blipFill>
                  <pic:spPr>
                    <a:xfrm>
                      <a:off x="0" y="0"/>
                      <a:ext cx="1828800" cy="1257300"/>
                    </a:xfrm>
                    <a:prstGeom prst="rect">
                      <a:avLst/>
                    </a:prstGeom>
                  </pic:spPr>
                </pic:pic>
              </a:graphicData>
            </a:graphic>
          </wp:inline>
        </w:drawing>
      </w:r>
    </w:p>
    <w:p>
      <w:pPr>
        <w:wordWrap w:val="0"/>
        <w:spacing w:before="0" w:after="0" w:line="360" w:lineRule="exact"/>
        <w:ind w:left="0" w:right="0"/>
        <w:jc w:val="center"/>
        <w:textAlignment w:val="baseline"/>
        <w:rPr>
          <w:sz w:val="18"/>
        </w:rPr>
      </w:pPr>
    </w:p>
    <w:p>
      <w:pPr>
        <w:wordWrap w:val="0"/>
        <w:spacing w:before="0" w:after="0" w:line="360" w:lineRule="atLeast"/>
        <w:ind w:left="520" w:right="0"/>
        <w:jc w:val="both"/>
        <w:textAlignment w:val="baseline"/>
        <w:rPr>
          <w:sz w:val="18"/>
        </w:rPr>
      </w:pPr>
      <w:r>
        <w:rPr>
          <w:rFonts w:ascii="宋体" w:hAnsi="宋体" w:eastAsia="宋体" w:cs="宋体"/>
          <w:b w:val="0"/>
          <w:i w:val="0"/>
          <w:color w:val="000000"/>
          <w:sz w:val="18"/>
        </w:rPr>
        <w:t>六、一般公共预算基本支出情况说明</w:t>
      </w:r>
    </w:p>
    <w:p>
      <w:pPr>
        <w:wordWrap w:val="0"/>
        <w:spacing w:before="0" w:after="0" w:line="360" w:lineRule="atLeast"/>
        <w:ind w:left="900" w:right="0"/>
        <w:jc w:val="both"/>
        <w:textAlignment w:val="baseline"/>
        <w:rPr>
          <w:sz w:val="18"/>
        </w:rPr>
      </w:pPr>
      <w:r>
        <w:rPr>
          <w:rFonts w:ascii="宋体" w:hAnsi="宋体" w:eastAsia="宋体" w:cs="宋体"/>
          <w:b w:val="0"/>
          <w:i w:val="0"/>
          <w:color w:val="000000"/>
          <w:sz w:val="18"/>
        </w:rPr>
        <w:t>2024年度石楼县南城王府幼儿园一般公共预算安排基本支出2</w:t>
      </w:r>
      <w:r>
        <w:rPr>
          <w:rFonts w:hint="eastAsia" w:ascii="宋体" w:hAnsi="宋体" w:eastAsia="宋体" w:cs="宋体"/>
          <w:b w:val="0"/>
          <w:i w:val="0"/>
          <w:color w:val="000000"/>
          <w:sz w:val="18"/>
          <w:lang w:val="en-US" w:eastAsia="zh-CN"/>
        </w:rPr>
        <w:t>4.21</w:t>
      </w:r>
      <w:r>
        <w:rPr>
          <w:rFonts w:ascii="宋体" w:hAnsi="宋体" w:eastAsia="宋体" w:cs="宋体"/>
          <w:b w:val="0"/>
          <w:i w:val="0"/>
          <w:color w:val="000000"/>
          <w:sz w:val="18"/>
        </w:rPr>
        <w:t>万元，其中：</w:t>
      </w:r>
    </w:p>
    <w:p>
      <w:pPr>
        <w:wordWrap w:val="0"/>
        <w:spacing w:before="0" w:after="0" w:line="360" w:lineRule="atLeast"/>
        <w:ind w:left="520" w:right="540" w:firstLine="380"/>
        <w:jc w:val="both"/>
        <w:textAlignment w:val="baseline"/>
        <w:rPr>
          <w:sz w:val="18"/>
        </w:rPr>
      </w:pPr>
      <w:r>
        <w:rPr>
          <w:rFonts w:ascii="宋体" w:hAnsi="宋体" w:eastAsia="宋体" w:cs="宋体"/>
          <w:b w:val="0"/>
          <w:i w:val="0"/>
          <w:color w:val="000000"/>
          <w:sz w:val="18"/>
        </w:rPr>
        <w:t>人员经费2</w:t>
      </w:r>
      <w:r>
        <w:rPr>
          <w:rFonts w:hint="eastAsia" w:ascii="宋体" w:hAnsi="宋体" w:eastAsia="宋体" w:cs="宋体"/>
          <w:b w:val="0"/>
          <w:i w:val="0"/>
          <w:color w:val="000000"/>
          <w:sz w:val="18"/>
          <w:lang w:val="en-US" w:eastAsia="zh-CN"/>
        </w:rPr>
        <w:t>3.87</w:t>
      </w:r>
      <w:r>
        <w:rPr>
          <w:rFonts w:ascii="宋体" w:hAnsi="宋体" w:eastAsia="宋体" w:cs="宋体"/>
          <w:b w:val="0"/>
          <w:i w:val="0"/>
          <w:color w:val="000000"/>
          <w:sz w:val="18"/>
        </w:rPr>
        <w:t>万元，主要包括：其他社会保障缴费、绩效工资、基本工资、机关事业单位基本养老保险缴费、住房公积金、津贴补贴、职工基本医疗保险缴费等；</w:t>
      </w:r>
    </w:p>
    <w:p>
      <w:pPr>
        <w:wordWrap w:val="0"/>
        <w:spacing w:before="0" w:after="0" w:line="360" w:lineRule="atLeast"/>
        <w:ind w:left="900" w:right="0"/>
        <w:jc w:val="both"/>
        <w:textAlignment w:val="baseline"/>
        <w:rPr>
          <w:sz w:val="18"/>
        </w:rPr>
      </w:pPr>
      <w:r>
        <w:rPr>
          <w:rFonts w:ascii="宋体" w:hAnsi="宋体" w:eastAsia="宋体" w:cs="宋体"/>
          <w:b w:val="0"/>
          <w:i w:val="0"/>
          <w:color w:val="000000"/>
          <w:sz w:val="18"/>
        </w:rPr>
        <w:t>公用经费0.33万元，主要包括：福利费、工会经费等。</w:t>
      </w:r>
    </w:p>
    <w:p>
      <w:pPr>
        <w:wordWrap w:val="0"/>
        <w:spacing w:before="0" w:after="0" w:line="360" w:lineRule="atLeast"/>
        <w:ind w:left="520" w:right="0"/>
        <w:jc w:val="both"/>
        <w:textAlignment w:val="baseline"/>
        <w:rPr>
          <w:sz w:val="18"/>
        </w:rPr>
      </w:pPr>
      <w:r>
        <w:rPr>
          <w:rFonts w:ascii="宋体" w:hAnsi="宋体" w:eastAsia="宋体" w:cs="宋体"/>
          <w:b w:val="0"/>
          <w:i w:val="0"/>
          <w:color w:val="000000"/>
          <w:sz w:val="18"/>
        </w:rPr>
        <w:t>七、  “三公”经费增减变动原因说明</w:t>
      </w:r>
    </w:p>
    <w:p>
      <w:pPr>
        <w:wordWrap w:val="0"/>
        <w:spacing w:before="0" w:after="0" w:line="360" w:lineRule="atLeast"/>
        <w:ind w:left="900" w:right="0"/>
        <w:jc w:val="both"/>
        <w:textAlignment w:val="baseline"/>
        <w:rPr>
          <w:sz w:val="18"/>
        </w:rPr>
      </w:pPr>
      <w:r>
        <w:rPr>
          <w:rFonts w:ascii="宋体" w:hAnsi="宋体" w:eastAsia="宋体" w:cs="宋体"/>
          <w:b w:val="0"/>
          <w:i w:val="0"/>
          <w:color w:val="000000"/>
          <w:sz w:val="18"/>
        </w:rPr>
        <w:t>本单位无“三公”经费预算。</w:t>
      </w:r>
    </w:p>
    <w:p>
      <w:pPr>
        <w:wordWrap w:val="0"/>
        <w:spacing w:before="0" w:after="0" w:line="360" w:lineRule="atLeast"/>
        <w:ind w:left="520" w:right="0"/>
        <w:jc w:val="both"/>
        <w:textAlignment w:val="baseline"/>
        <w:rPr>
          <w:sz w:val="18"/>
        </w:rPr>
      </w:pPr>
      <w:r>
        <w:rPr>
          <w:rFonts w:ascii="宋体" w:hAnsi="宋体" w:eastAsia="宋体" w:cs="宋体"/>
          <w:b w:val="0"/>
          <w:i w:val="0"/>
          <w:color w:val="000000"/>
          <w:sz w:val="18"/>
        </w:rPr>
        <w:t>八、机关运行经费增减变动原因说明</w:t>
      </w:r>
    </w:p>
    <w:p>
      <w:pPr>
        <w:wordWrap w:val="0"/>
        <w:spacing w:before="0" w:after="0" w:line="360" w:lineRule="atLeast"/>
        <w:ind w:left="900" w:right="0"/>
        <w:jc w:val="both"/>
        <w:textAlignment w:val="baseline"/>
        <w:rPr>
          <w:sz w:val="18"/>
        </w:rPr>
      </w:pPr>
      <w:r>
        <w:rPr>
          <w:rFonts w:ascii="宋体" w:hAnsi="宋体" w:eastAsia="宋体" w:cs="宋体"/>
          <w:b w:val="0"/>
          <w:i w:val="0"/>
          <w:color w:val="000000"/>
          <w:sz w:val="18"/>
        </w:rPr>
        <w:t>本单位无机关运行经费。</w:t>
      </w:r>
    </w:p>
    <w:p>
      <w:pPr>
        <w:wordWrap w:val="0"/>
        <w:spacing w:before="0" w:after="0" w:line="360" w:lineRule="atLeast"/>
        <w:ind w:left="520" w:right="0"/>
        <w:jc w:val="both"/>
        <w:textAlignment w:val="baseline"/>
        <w:rPr>
          <w:sz w:val="18"/>
        </w:rPr>
      </w:pPr>
      <w:r>
        <w:rPr>
          <w:rFonts w:ascii="宋体" w:hAnsi="宋体" w:eastAsia="宋体" w:cs="宋体"/>
          <w:b w:val="0"/>
          <w:i w:val="0"/>
          <w:color w:val="000000"/>
          <w:sz w:val="18"/>
        </w:rPr>
        <w:t>九、政府采购情况</w:t>
      </w:r>
    </w:p>
    <w:p>
      <w:pPr>
        <w:wordWrap w:val="0"/>
        <w:spacing w:before="0" w:after="0" w:line="360" w:lineRule="atLeast"/>
        <w:ind w:left="520" w:right="520" w:firstLine="380"/>
        <w:jc w:val="both"/>
        <w:textAlignment w:val="baseline"/>
        <w:rPr>
          <w:sz w:val="18"/>
        </w:rPr>
      </w:pPr>
      <w:r>
        <w:rPr>
          <w:rFonts w:ascii="宋体" w:hAnsi="宋体" w:eastAsia="宋体" w:cs="宋体"/>
          <w:b w:val="0"/>
          <w:i w:val="0"/>
          <w:color w:val="000000"/>
          <w:sz w:val="18"/>
        </w:rPr>
        <w:t>2024年石楼县南城王府幼儿园政府采购预算总额0万元。其中：政府采购货物预算0万元、政府采购工程预算0万元、政府采购服务预算0万元。</w:t>
      </w:r>
    </w:p>
    <w:p>
      <w:pPr>
        <w:wordWrap w:val="0"/>
        <w:spacing w:before="0" w:after="0" w:line="360" w:lineRule="atLeast"/>
        <w:ind w:left="520" w:right="0"/>
        <w:jc w:val="both"/>
        <w:textAlignment w:val="baseline"/>
        <w:rPr>
          <w:sz w:val="18"/>
        </w:rPr>
      </w:pPr>
      <w:r>
        <w:rPr>
          <w:rFonts w:ascii="宋体" w:hAnsi="宋体" w:eastAsia="宋体" w:cs="宋体"/>
          <w:b w:val="0"/>
          <w:i w:val="0"/>
          <w:color w:val="000000"/>
          <w:sz w:val="18"/>
        </w:rPr>
        <w:t>十、绩效管理情况</w:t>
      </w:r>
    </w:p>
    <w:p>
      <w:pPr>
        <w:wordWrap w:val="0"/>
        <w:spacing w:before="0" w:after="0" w:line="360" w:lineRule="atLeast"/>
        <w:ind w:left="900" w:right="0"/>
        <w:jc w:val="both"/>
        <w:textAlignment w:val="baseline"/>
        <w:rPr>
          <w:sz w:val="18"/>
        </w:rPr>
      </w:pPr>
      <w:r>
        <w:rPr>
          <w:rFonts w:ascii="宋体" w:hAnsi="宋体" w:eastAsia="宋体" w:cs="宋体"/>
          <w:b w:val="0"/>
          <w:i w:val="0"/>
          <w:color w:val="000000"/>
          <w:sz w:val="18"/>
        </w:rPr>
        <w:t>1、整体绩效目标</w:t>
      </w:r>
    </w:p>
    <w:p>
      <w:pPr>
        <w:wordWrap w:val="0"/>
        <w:spacing w:before="0" w:after="0" w:line="360" w:lineRule="atLeast"/>
        <w:ind w:left="520" w:right="0"/>
        <w:jc w:val="both"/>
        <w:textAlignment w:val="baseline"/>
        <w:rPr>
          <w:sz w:val="18"/>
        </w:rPr>
      </w:pPr>
      <w:r>
        <w:rPr>
          <w:rFonts w:ascii="宋体" w:hAnsi="宋体" w:eastAsia="宋体" w:cs="宋体"/>
          <w:b w:val="0"/>
          <w:i w:val="0"/>
          <w:color w:val="000000"/>
          <w:sz w:val="18"/>
        </w:rPr>
        <w:t>本单位不涉及整体绩效目标评价。</w:t>
      </w:r>
    </w:p>
    <w:p>
      <w:pPr>
        <w:wordWrap w:val="0"/>
        <w:spacing w:before="0" w:after="0" w:line="360" w:lineRule="atLeast"/>
        <w:ind w:left="900" w:right="0"/>
        <w:jc w:val="both"/>
        <w:textAlignment w:val="baseline"/>
        <w:rPr>
          <w:sz w:val="18"/>
        </w:rPr>
      </w:pPr>
      <w:r>
        <w:rPr>
          <w:rFonts w:ascii="宋体" w:hAnsi="宋体" w:eastAsia="宋体" w:cs="宋体"/>
          <w:b w:val="0"/>
          <w:i w:val="0"/>
          <w:color w:val="000000"/>
          <w:sz w:val="18"/>
        </w:rPr>
        <w:t>2、项目绩效目标</w:t>
      </w:r>
    </w:p>
    <w:p>
      <w:pPr>
        <w:wordWrap w:val="0"/>
        <w:spacing w:before="0" w:after="0" w:line="360" w:lineRule="atLeast"/>
        <w:ind w:left="520" w:right="700" w:firstLine="380"/>
        <w:jc w:val="both"/>
        <w:textAlignment w:val="baseline"/>
        <w:rPr>
          <w:sz w:val="18"/>
        </w:rPr>
      </w:pPr>
      <w:r>
        <w:rPr>
          <w:rFonts w:ascii="宋体" w:hAnsi="宋体" w:eastAsia="宋体" w:cs="宋体"/>
          <w:b w:val="0"/>
          <w:i w:val="0"/>
          <w:color w:val="000000"/>
          <w:sz w:val="18"/>
        </w:rPr>
        <w:t>2024年石楼县南城王府幼儿园纳入绩效目标管理的二级项目2个，共计金额20</w:t>
      </w:r>
      <w:r>
        <w:rPr>
          <w:rFonts w:hint="eastAsia" w:ascii="宋体" w:hAnsi="宋体" w:eastAsia="宋体" w:cs="宋体"/>
          <w:b w:val="0"/>
          <w:i w:val="0"/>
          <w:color w:val="000000"/>
          <w:sz w:val="18"/>
          <w:lang w:val="en-US" w:eastAsia="zh-CN"/>
        </w:rPr>
        <w:t>8.81</w:t>
      </w:r>
      <w:r>
        <w:rPr>
          <w:rFonts w:ascii="宋体" w:hAnsi="宋体" w:eastAsia="宋体" w:cs="宋体"/>
          <w:b w:val="0"/>
          <w:i w:val="0"/>
          <w:color w:val="000000"/>
          <w:sz w:val="18"/>
        </w:rPr>
        <w:t>万元。其中：其他运转类项目2个，涉及金额20</w:t>
      </w:r>
      <w:r>
        <w:rPr>
          <w:rFonts w:hint="eastAsia" w:ascii="宋体" w:hAnsi="宋体" w:eastAsia="宋体" w:cs="宋体"/>
          <w:b w:val="0"/>
          <w:i w:val="0"/>
          <w:color w:val="000000"/>
          <w:sz w:val="18"/>
          <w:lang w:val="en-US" w:eastAsia="zh-CN"/>
        </w:rPr>
        <w:t>8.81</w:t>
      </w:r>
      <w:r>
        <w:rPr>
          <w:rFonts w:ascii="宋体" w:hAnsi="宋体" w:eastAsia="宋体" w:cs="宋体"/>
          <w:b w:val="0"/>
          <w:i w:val="0"/>
          <w:color w:val="000000"/>
          <w:sz w:val="18"/>
        </w:rPr>
        <w:t>万元； 特定目标类项</w:t>
      </w:r>
    </w:p>
    <w:p>
      <w:pPr>
        <w:wordWrap w:val="0"/>
        <w:spacing w:before="0" w:after="0" w:line="360" w:lineRule="exact"/>
        <w:ind w:left="0" w:right="0"/>
        <w:jc w:val="both"/>
        <w:textAlignment w:val="baseline"/>
        <w:rPr>
          <w:sz w:val="18"/>
        </w:rPr>
      </w:pPr>
    </w:p>
    <w:p>
      <w:pPr>
        <w:wordWrap w:val="0"/>
        <w:spacing w:before="0" w:after="0" w:line="360" w:lineRule="exact"/>
        <w:ind w:left="0" w:right="0"/>
        <w:jc w:val="both"/>
        <w:textAlignment w:val="baseline"/>
        <w:rPr>
          <w:sz w:val="18"/>
        </w:rPr>
      </w:pPr>
    </w:p>
    <w:p>
      <w:pPr>
        <w:wordWrap w:val="0"/>
        <w:spacing w:before="0" w:after="0" w:line="140" w:lineRule="atLeast"/>
        <w:ind w:left="0" w:right="0"/>
        <w:jc w:val="center"/>
        <w:textAlignment w:val="baseline"/>
        <w:rPr>
          <w:sz w:val="9"/>
        </w:rPr>
        <w:sectPr>
          <w:pgSz w:w="11900" w:h="16820"/>
          <w:pgMar w:top="1420" w:right="1780" w:bottom="1420" w:left="1780" w:header="720" w:footer="720" w:gutter="0"/>
          <w:cols w:space="720" w:num="1"/>
        </w:sectPr>
      </w:pPr>
      <w:r>
        <w:rPr>
          <w:rFonts w:ascii="宋体" w:hAnsi="宋体" w:eastAsia="宋体" w:cs="宋体"/>
          <w:b w:val="0"/>
          <w:i w:val="0"/>
          <w:color w:val="000000"/>
          <w:sz w:val="9"/>
        </w:rPr>
        <w:t>-17-</w:t>
      </w:r>
    </w:p>
    <w:p>
      <w:pPr>
        <w:wordWrap w:val="0"/>
        <w:spacing w:before="0" w:after="0" w:line="220" w:lineRule="atLeast"/>
        <w:ind w:left="0" w:right="0"/>
        <w:jc w:val="both"/>
        <w:textAlignment w:val="baseline"/>
        <w:rPr>
          <w:sz w:val="16"/>
        </w:rPr>
      </w:pPr>
      <w:r>
        <w:rPr>
          <w:rFonts w:ascii="宋体" w:hAnsi="宋体" w:eastAsia="宋体" w:cs="宋体"/>
          <w:b w:val="0"/>
          <w:i w:val="0"/>
          <w:color w:val="000000"/>
          <w:sz w:val="16"/>
          <w:u w:val="single"/>
        </w:rPr>
        <w:t xml:space="preserve">石楼县南城王府幼儿园2024年单位预算公开报告                                                                                  </w:t>
      </w: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460" w:lineRule="atLeast"/>
        <w:ind w:left="600" w:right="660" w:firstLine="20"/>
        <w:jc w:val="both"/>
        <w:textAlignment w:val="baseline"/>
        <w:rPr>
          <w:sz w:val="23"/>
        </w:rPr>
      </w:pPr>
      <w:r>
        <w:rPr>
          <w:rFonts w:ascii="宋体" w:hAnsi="宋体" w:eastAsia="宋体" w:cs="宋体"/>
          <w:b w:val="0"/>
          <w:i w:val="0"/>
          <w:color w:val="000000"/>
          <w:sz w:val="23"/>
        </w:rPr>
        <w:t>目0个，涉及金额0万元。公开项目绩效目标2个，涉及项目金额20</w:t>
      </w:r>
      <w:r>
        <w:rPr>
          <w:rFonts w:hint="eastAsia" w:ascii="宋体" w:hAnsi="宋体" w:eastAsia="宋体" w:cs="宋体"/>
          <w:b w:val="0"/>
          <w:i w:val="0"/>
          <w:color w:val="000000"/>
          <w:sz w:val="23"/>
          <w:lang w:val="en-US" w:eastAsia="zh-CN"/>
        </w:rPr>
        <w:t>8.81</w:t>
      </w:r>
      <w:r>
        <w:rPr>
          <w:rFonts w:ascii="宋体" w:hAnsi="宋体" w:eastAsia="宋体" w:cs="宋体"/>
          <w:b w:val="0"/>
          <w:i w:val="0"/>
          <w:color w:val="000000"/>
          <w:sz w:val="23"/>
        </w:rPr>
        <w:t>万元，占部门(单位) 项目支出总额的100%。其中：其他运转类项目2个，涉及项目金额20</w:t>
      </w:r>
      <w:r>
        <w:rPr>
          <w:rFonts w:hint="eastAsia" w:ascii="宋体" w:hAnsi="宋体" w:eastAsia="宋体" w:cs="宋体"/>
          <w:b w:val="0"/>
          <w:i w:val="0"/>
          <w:color w:val="000000"/>
          <w:sz w:val="23"/>
          <w:lang w:val="en-US" w:eastAsia="zh-CN"/>
        </w:rPr>
        <w:t>8.81</w:t>
      </w:r>
      <w:r>
        <w:rPr>
          <w:rFonts w:ascii="宋体" w:hAnsi="宋体" w:eastAsia="宋体" w:cs="宋体"/>
          <w:b w:val="0"/>
          <w:i w:val="0"/>
          <w:color w:val="000000"/>
          <w:sz w:val="23"/>
        </w:rPr>
        <w:t>万元； 特定目标类项目0个，涉及项目金额0万元。</w:t>
      </w:r>
    </w:p>
    <w:p>
      <w:pPr>
        <w:wordWrap w:val="0"/>
        <w:spacing w:before="0" w:after="0" w:line="460" w:lineRule="atLeast"/>
        <w:ind w:left="1180" w:right="0"/>
        <w:jc w:val="both"/>
        <w:textAlignment w:val="baseline"/>
        <w:rPr>
          <w:sz w:val="23"/>
        </w:rPr>
      </w:pPr>
      <w:r>
        <w:rPr>
          <w:rFonts w:ascii="宋体" w:hAnsi="宋体" w:eastAsia="宋体" w:cs="宋体"/>
          <w:b w:val="0"/>
          <w:i w:val="0"/>
          <w:color w:val="000000"/>
          <w:sz w:val="23"/>
        </w:rPr>
        <w:t>(项目绩效目标表公开情况见附件)</w:t>
      </w: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60" w:lineRule="atLeast"/>
        <w:ind w:left="0" w:right="0"/>
        <w:jc w:val="center"/>
        <w:textAlignment w:val="baseline"/>
        <w:rPr>
          <w:sz w:val="11"/>
        </w:rPr>
        <w:sectPr>
          <w:pgSz w:w="11900" w:h="16820"/>
          <w:pgMar w:top="700" w:right="920" w:bottom="700" w:left="920" w:header="720" w:footer="720" w:gutter="0"/>
          <w:cols w:space="720" w:num="1"/>
        </w:sectPr>
      </w:pPr>
      <w:r>
        <w:rPr>
          <w:rFonts w:ascii="宋体" w:hAnsi="宋体" w:eastAsia="宋体" w:cs="宋体"/>
          <w:b w:val="0"/>
          <w:i w:val="0"/>
          <w:color w:val="000000"/>
          <w:sz w:val="11"/>
        </w:rPr>
        <w:t>-18-</w:t>
      </w:r>
    </w:p>
    <w:p>
      <w:pPr>
        <w:wordWrap w:val="0"/>
        <w:spacing w:before="0" w:after="0" w:line="160" w:lineRule="atLeast"/>
        <w:ind w:left="0" w:right="0"/>
        <w:jc w:val="both"/>
        <w:textAlignment w:val="baseline"/>
        <w:rPr>
          <w:sz w:val="11"/>
        </w:rPr>
      </w:pPr>
      <w:r>
        <w:rPr>
          <w:rFonts w:ascii="宋体" w:hAnsi="宋体" w:eastAsia="宋体" w:cs="宋体"/>
          <w:b w:val="0"/>
          <w:i w:val="0"/>
          <w:color w:val="000000"/>
          <w:sz w:val="11"/>
          <w:u w:val="single"/>
        </w:rPr>
        <w:t xml:space="preserve">石楼县南城王府幼儿园2024年单位预算公开报告                                                                                                      </w:t>
      </w:r>
    </w:p>
    <w:p>
      <w:pPr>
        <w:wordWrap w:val="0"/>
        <w:spacing w:before="0" w:after="0" w:line="160" w:lineRule="exact"/>
        <w:ind w:left="0" w:right="0"/>
        <w:jc w:val="both"/>
        <w:textAlignment w:val="baseline"/>
        <w:rPr>
          <w:sz w:val="11"/>
        </w:rPr>
      </w:pPr>
    </w:p>
    <w:p>
      <w:pPr>
        <w:wordWrap w:val="0"/>
        <w:spacing w:before="0" w:after="0" w:line="160" w:lineRule="exact"/>
        <w:ind w:left="0" w:right="0"/>
        <w:jc w:val="both"/>
        <w:textAlignment w:val="baseline"/>
        <w:rPr>
          <w:sz w:val="11"/>
        </w:rPr>
      </w:pPr>
    </w:p>
    <w:p>
      <w:pPr>
        <w:wordWrap w:val="0"/>
        <w:spacing w:before="0" w:after="0" w:line="160" w:lineRule="exact"/>
        <w:ind w:left="0" w:right="0"/>
        <w:jc w:val="both"/>
        <w:textAlignment w:val="baseline"/>
        <w:rPr>
          <w:sz w:val="11"/>
        </w:rPr>
      </w:pPr>
    </w:p>
    <w:p>
      <w:pPr>
        <w:wordWrap w:val="0"/>
        <w:spacing w:before="0" w:after="0" w:line="160" w:lineRule="exact"/>
        <w:ind w:left="0" w:right="0"/>
        <w:jc w:val="both"/>
        <w:textAlignment w:val="baseline"/>
        <w:rPr>
          <w:sz w:val="11"/>
        </w:rPr>
      </w:pPr>
    </w:p>
    <w:p>
      <w:pPr>
        <w:wordWrap w:val="0"/>
        <w:spacing w:before="0" w:after="0" w:line="240" w:lineRule="atLeast"/>
        <w:ind w:left="0" w:right="0"/>
        <w:jc w:val="center"/>
        <w:textAlignment w:val="baseline"/>
        <w:rPr>
          <w:sz w:val="17"/>
        </w:rPr>
      </w:pPr>
      <w:r>
        <w:rPr>
          <w:rFonts w:ascii="宋体" w:hAnsi="宋体" w:eastAsia="宋体" w:cs="宋体"/>
          <w:b w:val="0"/>
          <w:i w:val="0"/>
          <w:color w:val="000000"/>
          <w:sz w:val="17"/>
        </w:rPr>
        <w:t>预算部门(单位) 项目支出绩效目标表</w:t>
      </w:r>
    </w:p>
    <w:p>
      <w:pPr>
        <w:wordWrap w:val="0"/>
        <w:spacing w:before="160" w:after="0" w:line="140" w:lineRule="atLeast"/>
        <w:ind w:left="0" w:right="0"/>
        <w:jc w:val="center"/>
        <w:textAlignment w:val="baseline"/>
        <w:rPr>
          <w:sz w:val="9"/>
        </w:rPr>
      </w:pPr>
      <w:r>
        <w:rPr>
          <w:rFonts w:ascii="宋体" w:hAnsi="宋体" w:eastAsia="宋体" w:cs="宋体"/>
          <w:b w:val="0"/>
          <w:i w:val="0"/>
          <w:color w:val="000000"/>
          <w:sz w:val="9"/>
        </w:rPr>
        <w:t>(2024年度)</w:t>
      </w:r>
    </w:p>
    <w:p>
      <w:pPr>
        <w:wordWrap w:val="0"/>
        <w:spacing w:before="0" w:after="0" w:line="140" w:lineRule="exact"/>
        <w:ind w:left="0" w:right="0"/>
        <w:jc w:val="center"/>
        <w:textAlignment w:val="baseline"/>
        <w:rPr>
          <w:sz w:val="9"/>
        </w:rPr>
      </w:pPr>
    </w:p>
    <w:tbl>
      <w:tblPr>
        <w:tblStyle w:val="2"/>
        <w:tblW w:w="0" w:type="auto"/>
        <w:tblInd w:w="7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20"/>
        <w:gridCol w:w="480"/>
        <w:gridCol w:w="660"/>
        <w:gridCol w:w="980"/>
        <w:gridCol w:w="940"/>
        <w:gridCol w:w="480"/>
        <w:gridCol w:w="700"/>
        <w:gridCol w:w="640"/>
        <w:gridCol w:w="8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56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项目名称</w:t>
            </w:r>
          </w:p>
        </w:tc>
        <w:tc>
          <w:tcPr>
            <w:tcW w:w="4580" w:type="dxa"/>
            <w:gridSpan w:val="6"/>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单位长期聘用人员经费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56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主管部门及代码</w:t>
            </w:r>
          </w:p>
        </w:tc>
        <w:tc>
          <w:tcPr>
            <w:tcW w:w="192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027-石楼县教育体育局(部门)</w:t>
            </w:r>
          </w:p>
        </w:tc>
        <w:tc>
          <w:tcPr>
            <w:tcW w:w="118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实施单位</w:t>
            </w:r>
          </w:p>
        </w:tc>
        <w:tc>
          <w:tcPr>
            <w:tcW w:w="148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石楼县南城王府幼儿园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56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项目属性</w:t>
            </w:r>
          </w:p>
        </w:tc>
        <w:tc>
          <w:tcPr>
            <w:tcW w:w="192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经常性项目(长期开展)</w:t>
            </w:r>
          </w:p>
        </w:tc>
        <w:tc>
          <w:tcPr>
            <w:tcW w:w="118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项目期</w:t>
            </w:r>
          </w:p>
        </w:tc>
        <w:tc>
          <w:tcPr>
            <w:tcW w:w="148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3年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560" w:type="dxa"/>
            <w:gridSpan w:val="3"/>
            <w:vMerge w:val="restart"/>
            <w:vAlign w:val="center"/>
          </w:tcPr>
          <w:p>
            <w:pPr>
              <w:wordWrap w:val="0"/>
              <w:spacing w:before="0" w:after="0" w:line="140" w:lineRule="atLeast"/>
              <w:ind w:left="0" w:right="0"/>
              <w:jc w:val="center"/>
              <w:textAlignment w:val="baseline"/>
              <w:rPr>
                <w:sz w:val="7"/>
              </w:rPr>
            </w:pPr>
            <w:r>
              <w:rPr>
                <w:rFonts w:ascii="宋体" w:hAnsi="宋体" w:eastAsia="宋体" w:cs="宋体"/>
                <w:b w:val="0"/>
                <w:i w:val="0"/>
                <w:color w:val="000000"/>
                <w:sz w:val="7"/>
              </w:rPr>
              <w:t>项目资金</w:t>
            </w:r>
          </w:p>
          <w:p>
            <w:pPr>
              <w:wordWrap w:val="0"/>
              <w:spacing w:before="0" w:after="0" w:line="140" w:lineRule="atLeast"/>
              <w:ind w:left="0" w:right="0"/>
              <w:jc w:val="center"/>
              <w:textAlignment w:val="baseline"/>
              <w:rPr>
                <w:sz w:val="7"/>
              </w:rPr>
            </w:pPr>
            <w:r>
              <w:rPr>
                <w:rFonts w:ascii="宋体" w:hAnsi="宋体" w:eastAsia="宋体" w:cs="宋体"/>
                <w:b w:val="0"/>
                <w:i w:val="0"/>
                <w:color w:val="000000"/>
                <w:sz w:val="7"/>
              </w:rPr>
              <w:t>(元)</w:t>
            </w:r>
          </w:p>
        </w:tc>
        <w:tc>
          <w:tcPr>
            <w:tcW w:w="9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实施期资金总额：</w:t>
            </w:r>
          </w:p>
        </w:tc>
        <w:tc>
          <w:tcPr>
            <w:tcW w:w="9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64,800</w:t>
            </w:r>
          </w:p>
        </w:tc>
        <w:tc>
          <w:tcPr>
            <w:tcW w:w="118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年度资金总额：</w:t>
            </w:r>
          </w:p>
        </w:tc>
        <w:tc>
          <w:tcPr>
            <w:tcW w:w="148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21,600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560" w:type="dxa"/>
            <w:gridSpan w:val="3"/>
            <w:vMerge w:val="continue"/>
          </w:tcPr>
          <w:p/>
        </w:tc>
        <w:tc>
          <w:tcPr>
            <w:tcW w:w="9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其中： 中央财政资金</w:t>
            </w:r>
          </w:p>
        </w:tc>
        <w:tc>
          <w:tcPr>
            <w:tcW w:w="9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0</w:t>
            </w:r>
          </w:p>
        </w:tc>
        <w:tc>
          <w:tcPr>
            <w:tcW w:w="118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其中： 中央财政资金</w:t>
            </w:r>
          </w:p>
        </w:tc>
        <w:tc>
          <w:tcPr>
            <w:tcW w:w="148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560" w:type="dxa"/>
            <w:gridSpan w:val="3"/>
            <w:vMerge w:val="continue"/>
          </w:tcPr>
          <w:p/>
        </w:tc>
        <w:tc>
          <w:tcPr>
            <w:tcW w:w="9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省级财政资金</w:t>
            </w:r>
          </w:p>
        </w:tc>
        <w:tc>
          <w:tcPr>
            <w:tcW w:w="9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0</w:t>
            </w:r>
          </w:p>
        </w:tc>
        <w:tc>
          <w:tcPr>
            <w:tcW w:w="118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省级财政资金</w:t>
            </w:r>
          </w:p>
        </w:tc>
        <w:tc>
          <w:tcPr>
            <w:tcW w:w="148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560" w:type="dxa"/>
            <w:gridSpan w:val="3"/>
            <w:vMerge w:val="continue"/>
          </w:tcPr>
          <w:p/>
        </w:tc>
        <w:tc>
          <w:tcPr>
            <w:tcW w:w="980" w:type="dxa"/>
            <w:vAlign w:val="center"/>
          </w:tcPr>
          <w:p>
            <w:pPr>
              <w:wordWrap w:val="0"/>
              <w:spacing w:before="0" w:after="0" w:line="140" w:lineRule="atLeast"/>
              <w:ind w:left="0" w:right="0"/>
              <w:jc w:val="both"/>
              <w:textAlignment w:val="baseline"/>
              <w:rPr>
                <w:sz w:val="7"/>
              </w:rPr>
            </w:pPr>
            <w:r>
              <w:rPr>
                <w:rFonts w:ascii="宋体" w:hAnsi="宋体" w:eastAsia="宋体" w:cs="宋体"/>
                <w:b w:val="0"/>
                <w:i w:val="0"/>
                <w:color w:val="000000"/>
                <w:sz w:val="7"/>
              </w:rPr>
              <w:t>金</w:t>
            </w:r>
          </w:p>
          <w:p>
            <w:pPr>
              <w:wordWrap w:val="0"/>
              <w:spacing w:before="0" w:after="0" w:line="140" w:lineRule="atLeast"/>
              <w:ind w:left="220" w:right="0"/>
              <w:jc w:val="both"/>
              <w:textAlignment w:val="baseline"/>
              <w:rPr>
                <w:sz w:val="7"/>
              </w:rPr>
            </w:pPr>
            <w:r>
              <w:rPr>
                <w:rFonts w:ascii="宋体" w:hAnsi="宋体" w:eastAsia="宋体" w:cs="宋体"/>
                <w:b w:val="0"/>
                <w:i w:val="0"/>
                <w:color w:val="000000"/>
                <w:sz w:val="7"/>
              </w:rPr>
              <w:t>市县(区) 财政资</w:t>
            </w:r>
          </w:p>
        </w:tc>
        <w:tc>
          <w:tcPr>
            <w:tcW w:w="9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64,800</w:t>
            </w:r>
          </w:p>
        </w:tc>
        <w:tc>
          <w:tcPr>
            <w:tcW w:w="118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市县(区) 财政资金</w:t>
            </w:r>
          </w:p>
        </w:tc>
        <w:tc>
          <w:tcPr>
            <w:tcW w:w="148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21,600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560" w:type="dxa"/>
            <w:gridSpan w:val="3"/>
            <w:vMerge w:val="continue"/>
          </w:tcPr>
          <w:p/>
        </w:tc>
        <w:tc>
          <w:tcPr>
            <w:tcW w:w="9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单位自筹</w:t>
            </w:r>
          </w:p>
        </w:tc>
        <w:tc>
          <w:tcPr>
            <w:tcW w:w="9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0</w:t>
            </w:r>
          </w:p>
        </w:tc>
        <w:tc>
          <w:tcPr>
            <w:tcW w:w="118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单位自筹</w:t>
            </w:r>
          </w:p>
        </w:tc>
        <w:tc>
          <w:tcPr>
            <w:tcW w:w="148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560" w:type="dxa"/>
            <w:gridSpan w:val="3"/>
            <w:vMerge w:val="continue"/>
          </w:tcPr>
          <w:p/>
        </w:tc>
        <w:tc>
          <w:tcPr>
            <w:tcW w:w="9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其他资金</w:t>
            </w:r>
          </w:p>
        </w:tc>
        <w:tc>
          <w:tcPr>
            <w:tcW w:w="94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118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其他资金</w:t>
            </w:r>
          </w:p>
        </w:tc>
        <w:tc>
          <w:tcPr>
            <w:tcW w:w="1480" w:type="dxa"/>
            <w:gridSpan w:val="2"/>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6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项目概况</w:t>
            </w:r>
          </w:p>
        </w:tc>
        <w:tc>
          <w:tcPr>
            <w:tcW w:w="4580" w:type="dxa"/>
            <w:gridSpan w:val="6"/>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部门和单位有关人员的工资福利支出、对个人和家庭的补助支出项目。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6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立项依据</w:t>
            </w:r>
          </w:p>
        </w:tc>
        <w:tc>
          <w:tcPr>
            <w:tcW w:w="4580" w:type="dxa"/>
            <w:gridSpan w:val="6"/>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按照党中央国务院、省委省政府要求，做好“三保”工作，保障机关事业单位工作人员各项工资奖金津补贴'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56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项目设立必要性</w:t>
            </w:r>
          </w:p>
        </w:tc>
        <w:tc>
          <w:tcPr>
            <w:tcW w:w="4580" w:type="dxa"/>
            <w:gridSpan w:val="6"/>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按照党中央国务院、省委省政府要求，做好“三保”工作，保障机关事业单位工作人员各项工资奖金津补贴'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6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保证项目实施的制度、措施</w:t>
            </w:r>
          </w:p>
        </w:tc>
        <w:tc>
          <w:tcPr>
            <w:tcW w:w="4580" w:type="dxa"/>
            <w:gridSpan w:val="6"/>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根据2022年省级预算编制方案、《山西省财政厅关于下达省级项目支出控制数和编报基本支出预算的通知》、《省级基本支出预算管理办法》(晋财省直预[2020]37号) 等文件。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6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项目实施计划</w:t>
            </w:r>
          </w:p>
        </w:tc>
        <w:tc>
          <w:tcPr>
            <w:tcW w:w="4580" w:type="dxa"/>
            <w:gridSpan w:val="6"/>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按时发放本单位工作人员各项工资奖金津补贴。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140" w:type="dxa"/>
            <w:gridSpan w:val="9"/>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3960" w:type="dxa"/>
            <w:gridSpan w:val="6"/>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实施期目标</w:t>
            </w:r>
          </w:p>
        </w:tc>
        <w:tc>
          <w:tcPr>
            <w:tcW w:w="218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年度目标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42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总体目标</w:t>
            </w:r>
          </w:p>
        </w:tc>
        <w:tc>
          <w:tcPr>
            <w:tcW w:w="3540" w:type="dxa"/>
            <w:gridSpan w:val="5"/>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保障单位工作人员各项工资奖金津补贴。</w:t>
            </w:r>
          </w:p>
        </w:tc>
        <w:tc>
          <w:tcPr>
            <w:tcW w:w="2180" w:type="dxa"/>
            <w:gridSpan w:val="3"/>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420" w:type="dxa"/>
            <w:vMerge w:val="restart"/>
            <w:textDirection w:val="tbRlV"/>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绩效指标</w:t>
            </w:r>
          </w:p>
        </w:tc>
        <w:tc>
          <w:tcPr>
            <w:tcW w:w="48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一级指标</w:t>
            </w:r>
          </w:p>
        </w:tc>
        <w:tc>
          <w:tcPr>
            <w:tcW w:w="66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二级指标</w:t>
            </w:r>
          </w:p>
        </w:tc>
        <w:tc>
          <w:tcPr>
            <w:tcW w:w="9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三级指标</w:t>
            </w:r>
          </w:p>
        </w:tc>
        <w:tc>
          <w:tcPr>
            <w:tcW w:w="142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指标值</w:t>
            </w:r>
          </w:p>
        </w:tc>
        <w:tc>
          <w:tcPr>
            <w:tcW w:w="70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二级指标</w:t>
            </w:r>
          </w:p>
        </w:tc>
        <w:tc>
          <w:tcPr>
            <w:tcW w:w="64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三级指标</w:t>
            </w:r>
          </w:p>
        </w:tc>
        <w:tc>
          <w:tcPr>
            <w:tcW w:w="8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指标值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420" w:type="dxa"/>
            <w:vMerge w:val="continue"/>
          </w:tcPr>
          <w:p/>
        </w:tc>
        <w:tc>
          <w:tcPr>
            <w:tcW w:w="480" w:type="dxa"/>
            <w:vMerge w:val="restart"/>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产出指标</w:t>
            </w:r>
          </w:p>
        </w:tc>
        <w:tc>
          <w:tcPr>
            <w:tcW w:w="66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数量指标</w:t>
            </w:r>
          </w:p>
        </w:tc>
        <w:tc>
          <w:tcPr>
            <w:tcW w:w="9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长期聘用人员数量</w:t>
            </w:r>
          </w:p>
        </w:tc>
        <w:tc>
          <w:tcPr>
            <w:tcW w:w="142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1人</w:t>
            </w:r>
          </w:p>
        </w:tc>
        <w:tc>
          <w:tcPr>
            <w:tcW w:w="70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数量指标</w:t>
            </w:r>
          </w:p>
        </w:tc>
        <w:tc>
          <w:tcPr>
            <w:tcW w:w="64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84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420" w:type="dxa"/>
            <w:vMerge w:val="continue"/>
          </w:tcPr>
          <w:p/>
        </w:tc>
        <w:tc>
          <w:tcPr>
            <w:tcW w:w="480" w:type="dxa"/>
            <w:vMerge w:val="continue"/>
          </w:tcPr>
          <w:p/>
        </w:tc>
        <w:tc>
          <w:tcPr>
            <w:tcW w:w="66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质量指标</w:t>
            </w:r>
          </w:p>
        </w:tc>
        <w:tc>
          <w:tcPr>
            <w:tcW w:w="9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长期聘用人员质量</w:t>
            </w:r>
          </w:p>
        </w:tc>
        <w:tc>
          <w:tcPr>
            <w:tcW w:w="142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100%</w:t>
            </w:r>
          </w:p>
        </w:tc>
        <w:tc>
          <w:tcPr>
            <w:tcW w:w="70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质量指标</w:t>
            </w:r>
          </w:p>
        </w:tc>
        <w:tc>
          <w:tcPr>
            <w:tcW w:w="64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84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420" w:type="dxa"/>
            <w:vMerge w:val="continue"/>
          </w:tcPr>
          <w:p/>
        </w:tc>
        <w:tc>
          <w:tcPr>
            <w:tcW w:w="480" w:type="dxa"/>
            <w:vMerge w:val="continue"/>
          </w:tcPr>
          <w:p/>
        </w:tc>
        <w:tc>
          <w:tcPr>
            <w:tcW w:w="66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时效指标</w:t>
            </w:r>
          </w:p>
        </w:tc>
        <w:tc>
          <w:tcPr>
            <w:tcW w:w="9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长期聘用人员时效</w:t>
            </w:r>
          </w:p>
        </w:tc>
        <w:tc>
          <w:tcPr>
            <w:tcW w:w="142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及时</w:t>
            </w:r>
          </w:p>
        </w:tc>
        <w:tc>
          <w:tcPr>
            <w:tcW w:w="70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时效指标</w:t>
            </w:r>
          </w:p>
        </w:tc>
        <w:tc>
          <w:tcPr>
            <w:tcW w:w="64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84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20" w:type="dxa"/>
            <w:vMerge w:val="continue"/>
          </w:tcPr>
          <w:p/>
        </w:tc>
        <w:tc>
          <w:tcPr>
            <w:tcW w:w="480" w:type="dxa"/>
            <w:vMerge w:val="continue"/>
          </w:tcPr>
          <w:p/>
        </w:tc>
        <w:tc>
          <w:tcPr>
            <w:tcW w:w="66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成本指标</w:t>
            </w:r>
          </w:p>
        </w:tc>
        <w:tc>
          <w:tcPr>
            <w:tcW w:w="9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长期聘用人员成本</w:t>
            </w:r>
          </w:p>
        </w:tc>
        <w:tc>
          <w:tcPr>
            <w:tcW w:w="142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100%</w:t>
            </w:r>
          </w:p>
        </w:tc>
        <w:tc>
          <w:tcPr>
            <w:tcW w:w="70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成本指标</w:t>
            </w:r>
          </w:p>
        </w:tc>
        <w:tc>
          <w:tcPr>
            <w:tcW w:w="64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84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420" w:type="dxa"/>
            <w:vMerge w:val="continue"/>
          </w:tcPr>
          <w:p/>
        </w:tc>
        <w:tc>
          <w:tcPr>
            <w:tcW w:w="480" w:type="dxa"/>
            <w:vMerge w:val="restart"/>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效益指标</w:t>
            </w:r>
          </w:p>
        </w:tc>
        <w:tc>
          <w:tcPr>
            <w:tcW w:w="66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经济效益指标</w:t>
            </w:r>
          </w:p>
        </w:tc>
        <w:tc>
          <w:tcPr>
            <w:tcW w:w="98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1420" w:type="dxa"/>
            <w:gridSpan w:val="2"/>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70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经济效益指标</w:t>
            </w:r>
          </w:p>
        </w:tc>
        <w:tc>
          <w:tcPr>
            <w:tcW w:w="64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84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420" w:type="dxa"/>
            <w:vMerge w:val="continue"/>
          </w:tcPr>
          <w:p/>
        </w:tc>
        <w:tc>
          <w:tcPr>
            <w:tcW w:w="480" w:type="dxa"/>
            <w:vMerge w:val="continue"/>
          </w:tcPr>
          <w:p/>
        </w:tc>
        <w:tc>
          <w:tcPr>
            <w:tcW w:w="66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社会效益指标</w:t>
            </w:r>
          </w:p>
        </w:tc>
        <w:tc>
          <w:tcPr>
            <w:tcW w:w="9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长期聘用人员社会效益</w:t>
            </w:r>
          </w:p>
        </w:tc>
        <w:tc>
          <w:tcPr>
            <w:tcW w:w="142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良好</w:t>
            </w:r>
          </w:p>
        </w:tc>
        <w:tc>
          <w:tcPr>
            <w:tcW w:w="70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社会效益指标</w:t>
            </w:r>
          </w:p>
        </w:tc>
        <w:tc>
          <w:tcPr>
            <w:tcW w:w="64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84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420" w:type="dxa"/>
            <w:vMerge w:val="continue"/>
          </w:tcPr>
          <w:p/>
        </w:tc>
        <w:tc>
          <w:tcPr>
            <w:tcW w:w="480" w:type="dxa"/>
            <w:vMerge w:val="continue"/>
          </w:tcPr>
          <w:p/>
        </w:tc>
        <w:tc>
          <w:tcPr>
            <w:tcW w:w="66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生态效益指标</w:t>
            </w:r>
          </w:p>
        </w:tc>
        <w:tc>
          <w:tcPr>
            <w:tcW w:w="98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1420" w:type="dxa"/>
            <w:gridSpan w:val="2"/>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70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生态效益指标</w:t>
            </w:r>
          </w:p>
        </w:tc>
        <w:tc>
          <w:tcPr>
            <w:tcW w:w="64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84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20" w:type="dxa"/>
            <w:vMerge w:val="continue"/>
          </w:tcPr>
          <w:p/>
        </w:tc>
        <w:tc>
          <w:tcPr>
            <w:tcW w:w="480" w:type="dxa"/>
            <w:vMerge w:val="continue"/>
          </w:tcPr>
          <w:p/>
        </w:tc>
        <w:tc>
          <w:tcPr>
            <w:tcW w:w="66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可持续影响指标</w:t>
            </w:r>
          </w:p>
        </w:tc>
        <w:tc>
          <w:tcPr>
            <w:tcW w:w="98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1420" w:type="dxa"/>
            <w:gridSpan w:val="2"/>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70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可持续影响指标</w:t>
            </w:r>
          </w:p>
        </w:tc>
        <w:tc>
          <w:tcPr>
            <w:tcW w:w="64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84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20" w:type="dxa"/>
            <w:vMerge w:val="continue"/>
          </w:tcPr>
          <w:p/>
        </w:tc>
        <w:tc>
          <w:tcPr>
            <w:tcW w:w="48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满意度指标</w:t>
            </w:r>
          </w:p>
        </w:tc>
        <w:tc>
          <w:tcPr>
            <w:tcW w:w="66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服务对象满意度</w:t>
            </w:r>
          </w:p>
        </w:tc>
        <w:tc>
          <w:tcPr>
            <w:tcW w:w="9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长期聘用人员满意度</w:t>
            </w:r>
          </w:p>
        </w:tc>
        <w:tc>
          <w:tcPr>
            <w:tcW w:w="142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98%</w:t>
            </w:r>
          </w:p>
        </w:tc>
        <w:tc>
          <w:tcPr>
            <w:tcW w:w="70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服务对象满意度指</w:t>
            </w:r>
          </w:p>
        </w:tc>
        <w:tc>
          <w:tcPr>
            <w:tcW w:w="64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84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trPr>
        <w:tc>
          <w:tcPr>
            <w:tcW w:w="900" w:type="dxa"/>
            <w:gridSpan w:val="2"/>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66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98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2760" w:type="dxa"/>
            <w:gridSpan w:val="4"/>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84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2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负责人：</w:t>
            </w:r>
          </w:p>
        </w:tc>
        <w:tc>
          <w:tcPr>
            <w:tcW w:w="48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66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经办人：</w:t>
            </w:r>
          </w:p>
        </w:tc>
        <w:tc>
          <w:tcPr>
            <w:tcW w:w="98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142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联系电话：</w:t>
            </w:r>
          </w:p>
        </w:tc>
        <w:tc>
          <w:tcPr>
            <w:tcW w:w="70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64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填报日期：</w:t>
            </w:r>
          </w:p>
        </w:tc>
        <w:tc>
          <w:tcPr>
            <w:tcW w:w="8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20211212115605</w:t>
            </w:r>
          </w:p>
        </w:tc>
      </w:tr>
    </w:tbl>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atLeast"/>
        <w:ind w:left="0" w:right="3940"/>
        <w:jc w:val="right"/>
        <w:textAlignment w:val="baseline"/>
        <w:rPr>
          <w:sz w:val="9"/>
        </w:rPr>
        <w:sectPr>
          <w:pgSz w:w="11900" w:h="16820"/>
          <w:pgMar w:top="1420" w:right="1780" w:bottom="1420" w:left="1780" w:header="720" w:footer="720" w:gutter="0"/>
          <w:cols w:space="720" w:num="1"/>
        </w:sectPr>
      </w:pPr>
      <w:r>
        <w:rPr>
          <w:rFonts w:ascii="宋体" w:hAnsi="宋体" w:eastAsia="宋体" w:cs="宋体"/>
          <w:b w:val="0"/>
          <w:i w:val="0"/>
          <w:color w:val="000000"/>
          <w:sz w:val="9"/>
        </w:rPr>
        <w:t>-19-</w:t>
      </w:r>
    </w:p>
    <w:p>
      <w:pPr>
        <w:wordWrap w:val="0"/>
        <w:spacing w:before="0" w:after="0" w:line="220" w:lineRule="atLeast"/>
        <w:ind w:left="0" w:right="0"/>
        <w:jc w:val="both"/>
        <w:textAlignment w:val="baseline"/>
        <w:rPr>
          <w:sz w:val="15"/>
        </w:rPr>
      </w:pPr>
      <w:r>
        <w:rPr>
          <w:rFonts w:ascii="宋体" w:hAnsi="宋体" w:eastAsia="宋体" w:cs="宋体"/>
          <w:b w:val="0"/>
          <w:i w:val="0"/>
          <w:color w:val="000000"/>
          <w:sz w:val="15"/>
          <w:u w:val="single"/>
        </w:rPr>
        <w:t xml:space="preserve">石楼县南城王府幼儿园2024年单位预算公开报告                                                                                           </w:t>
      </w:r>
    </w:p>
    <w:p>
      <w:pPr>
        <w:wordWrap w:val="0"/>
        <w:spacing w:before="0" w:after="0" w:line="240" w:lineRule="exact"/>
        <w:ind w:left="0" w:right="0"/>
        <w:jc w:val="both"/>
        <w:textAlignment w:val="baseline"/>
        <w:rPr>
          <w:sz w:val="18"/>
        </w:rPr>
      </w:pPr>
    </w:p>
    <w:p>
      <w:pPr>
        <w:wordWrap w:val="0"/>
        <w:spacing w:before="0" w:after="0" w:line="240" w:lineRule="exact"/>
        <w:ind w:left="0" w:right="0"/>
        <w:jc w:val="both"/>
        <w:textAlignment w:val="baseline"/>
        <w:rPr>
          <w:sz w:val="18"/>
        </w:rPr>
      </w:pPr>
    </w:p>
    <w:p>
      <w:pPr>
        <w:wordWrap w:val="0"/>
        <w:spacing w:before="0" w:after="0" w:line="240" w:lineRule="exact"/>
        <w:ind w:left="0" w:right="0"/>
        <w:jc w:val="both"/>
        <w:textAlignment w:val="baseline"/>
        <w:rPr>
          <w:sz w:val="18"/>
        </w:rPr>
      </w:pPr>
    </w:p>
    <w:p>
      <w:pPr>
        <w:wordWrap w:val="0"/>
        <w:spacing w:before="0" w:after="0" w:line="260" w:lineRule="atLeast"/>
        <w:ind w:left="0" w:right="0"/>
        <w:jc w:val="center"/>
        <w:textAlignment w:val="baseline"/>
        <w:rPr>
          <w:sz w:val="18"/>
        </w:rPr>
      </w:pPr>
      <w:r>
        <w:rPr>
          <w:rFonts w:ascii="宋体" w:hAnsi="宋体" w:eastAsia="宋体" w:cs="宋体"/>
          <w:b/>
          <w:i w:val="0"/>
          <w:color w:val="000000"/>
          <w:sz w:val="18"/>
        </w:rPr>
        <w:t>石楼县县(区)级预算部门(单位) 项目支出绩效目标表</w:t>
      </w:r>
    </w:p>
    <w:p>
      <w:pPr>
        <w:wordWrap w:val="0"/>
        <w:spacing w:before="0" w:after="0" w:line="240" w:lineRule="exact"/>
        <w:ind w:left="0" w:right="0"/>
        <w:jc w:val="center"/>
        <w:textAlignment w:val="baseline"/>
        <w:rPr>
          <w:sz w:val="18"/>
        </w:rPr>
      </w:pPr>
    </w:p>
    <w:p>
      <w:pPr>
        <w:wordWrap w:val="0"/>
        <w:spacing w:before="0" w:after="0" w:line="160" w:lineRule="atLeast"/>
        <w:ind w:left="0" w:right="0"/>
        <w:jc w:val="center"/>
        <w:textAlignment w:val="baseline"/>
        <w:rPr>
          <w:sz w:val="11"/>
        </w:rPr>
      </w:pPr>
      <w:r>
        <w:rPr>
          <w:rFonts w:ascii="宋体" w:hAnsi="宋体" w:eastAsia="宋体" w:cs="宋体"/>
          <w:b w:val="0"/>
          <w:i w:val="0"/>
          <w:color w:val="000000"/>
          <w:sz w:val="11"/>
        </w:rPr>
        <w:t>(2024年度)</w:t>
      </w:r>
    </w:p>
    <w:p>
      <w:pPr>
        <w:wordWrap w:val="0"/>
        <w:spacing w:before="0" w:after="0" w:line="140" w:lineRule="exact"/>
        <w:ind w:left="0" w:right="0"/>
        <w:jc w:val="center"/>
        <w:textAlignment w:val="baseline"/>
        <w:rPr>
          <w:sz w:val="11"/>
        </w:rPr>
      </w:pPr>
    </w:p>
    <w:tbl>
      <w:tblPr>
        <w:tblStyle w:val="2"/>
        <w:tblW w:w="0" w:type="auto"/>
        <w:tblInd w:w="9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20"/>
        <w:gridCol w:w="580"/>
        <w:gridCol w:w="800"/>
        <w:gridCol w:w="1200"/>
        <w:gridCol w:w="1140"/>
        <w:gridCol w:w="580"/>
        <w:gridCol w:w="840"/>
        <w:gridCol w:w="800"/>
        <w:gridCol w:w="9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900" w:type="dxa"/>
            <w:gridSpan w:val="3"/>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项目名称</w:t>
            </w:r>
          </w:p>
        </w:tc>
        <w:tc>
          <w:tcPr>
            <w:tcW w:w="5520" w:type="dxa"/>
            <w:gridSpan w:val="6"/>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单位直接聘用人员经费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900" w:type="dxa"/>
            <w:gridSpan w:val="3"/>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主管部门及代码</w:t>
            </w:r>
          </w:p>
        </w:tc>
        <w:tc>
          <w:tcPr>
            <w:tcW w:w="2340" w:type="dxa"/>
            <w:gridSpan w:val="2"/>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027-石楼县教育体育局(部门)</w:t>
            </w:r>
          </w:p>
        </w:tc>
        <w:tc>
          <w:tcPr>
            <w:tcW w:w="1420" w:type="dxa"/>
            <w:gridSpan w:val="2"/>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实施单位</w:t>
            </w:r>
          </w:p>
        </w:tc>
        <w:tc>
          <w:tcPr>
            <w:tcW w:w="1760" w:type="dxa"/>
            <w:gridSpan w:val="2"/>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石楼县南城王府幼儿园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900" w:type="dxa"/>
            <w:gridSpan w:val="3"/>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项目属性</w:t>
            </w:r>
          </w:p>
        </w:tc>
        <w:tc>
          <w:tcPr>
            <w:tcW w:w="2340" w:type="dxa"/>
            <w:gridSpan w:val="2"/>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一次性项目 (1年结束)</w:t>
            </w:r>
          </w:p>
        </w:tc>
        <w:tc>
          <w:tcPr>
            <w:tcW w:w="1420" w:type="dxa"/>
            <w:gridSpan w:val="2"/>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项目期</w:t>
            </w:r>
          </w:p>
        </w:tc>
        <w:tc>
          <w:tcPr>
            <w:tcW w:w="1760" w:type="dxa"/>
            <w:gridSpan w:val="2"/>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1年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900" w:type="dxa"/>
            <w:gridSpan w:val="3"/>
            <w:vMerge w:val="restart"/>
            <w:vAlign w:val="center"/>
          </w:tcPr>
          <w:p>
            <w:pPr>
              <w:wordWrap w:val="0"/>
              <w:spacing w:before="0" w:after="0" w:line="160" w:lineRule="atLeast"/>
              <w:ind w:left="0" w:right="0"/>
              <w:jc w:val="center"/>
              <w:textAlignment w:val="baseline"/>
              <w:rPr>
                <w:sz w:val="9"/>
              </w:rPr>
            </w:pPr>
            <w:r>
              <w:rPr>
                <w:rFonts w:ascii="宋体" w:hAnsi="宋体" w:eastAsia="宋体" w:cs="宋体"/>
                <w:b w:val="0"/>
                <w:i w:val="0"/>
                <w:color w:val="000000"/>
                <w:sz w:val="9"/>
              </w:rPr>
              <w:t>项目资金</w:t>
            </w:r>
          </w:p>
          <w:p>
            <w:pPr>
              <w:wordWrap w:val="0"/>
              <w:spacing w:before="0" w:after="0" w:line="160" w:lineRule="atLeast"/>
              <w:ind w:left="0" w:right="0"/>
              <w:jc w:val="center"/>
              <w:textAlignment w:val="baseline"/>
              <w:rPr>
                <w:sz w:val="9"/>
              </w:rPr>
            </w:pPr>
            <w:r>
              <w:rPr>
                <w:rFonts w:ascii="宋体" w:hAnsi="宋体" w:eastAsia="宋体" w:cs="宋体"/>
                <w:b w:val="0"/>
                <w:i w:val="0"/>
                <w:color w:val="000000"/>
                <w:sz w:val="9"/>
              </w:rPr>
              <w:t>(元)</w:t>
            </w:r>
          </w:p>
        </w:tc>
        <w:tc>
          <w:tcPr>
            <w:tcW w:w="120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实施期资金总额：</w:t>
            </w:r>
          </w:p>
        </w:tc>
        <w:tc>
          <w:tcPr>
            <w:tcW w:w="114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1,125,984</w:t>
            </w:r>
          </w:p>
        </w:tc>
        <w:tc>
          <w:tcPr>
            <w:tcW w:w="1420" w:type="dxa"/>
            <w:gridSpan w:val="2"/>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年度资金总额：</w:t>
            </w:r>
          </w:p>
        </w:tc>
        <w:tc>
          <w:tcPr>
            <w:tcW w:w="1760" w:type="dxa"/>
            <w:gridSpan w:val="2"/>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1,125,984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900" w:type="dxa"/>
            <w:gridSpan w:val="3"/>
            <w:vMerge w:val="continue"/>
          </w:tcPr>
          <w:p/>
        </w:tc>
        <w:tc>
          <w:tcPr>
            <w:tcW w:w="120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其中： 中央财政资金</w:t>
            </w:r>
          </w:p>
        </w:tc>
        <w:tc>
          <w:tcPr>
            <w:tcW w:w="114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0</w:t>
            </w:r>
          </w:p>
        </w:tc>
        <w:tc>
          <w:tcPr>
            <w:tcW w:w="1420" w:type="dxa"/>
            <w:gridSpan w:val="2"/>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其中： 中央财政资金</w:t>
            </w:r>
          </w:p>
        </w:tc>
        <w:tc>
          <w:tcPr>
            <w:tcW w:w="1760" w:type="dxa"/>
            <w:gridSpan w:val="2"/>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900" w:type="dxa"/>
            <w:gridSpan w:val="3"/>
            <w:vMerge w:val="continue"/>
          </w:tcPr>
          <w:p/>
        </w:tc>
        <w:tc>
          <w:tcPr>
            <w:tcW w:w="120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省级财政资金</w:t>
            </w:r>
          </w:p>
        </w:tc>
        <w:tc>
          <w:tcPr>
            <w:tcW w:w="114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0</w:t>
            </w:r>
          </w:p>
        </w:tc>
        <w:tc>
          <w:tcPr>
            <w:tcW w:w="1420" w:type="dxa"/>
            <w:gridSpan w:val="2"/>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省级财政资金</w:t>
            </w:r>
          </w:p>
        </w:tc>
        <w:tc>
          <w:tcPr>
            <w:tcW w:w="1760" w:type="dxa"/>
            <w:gridSpan w:val="2"/>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900" w:type="dxa"/>
            <w:gridSpan w:val="3"/>
            <w:vMerge w:val="continue"/>
          </w:tcPr>
          <w:p/>
        </w:tc>
        <w:tc>
          <w:tcPr>
            <w:tcW w:w="1200" w:type="dxa"/>
            <w:vAlign w:val="center"/>
          </w:tcPr>
          <w:p>
            <w:pPr>
              <w:wordWrap w:val="0"/>
              <w:spacing w:before="0" w:after="0" w:line="160" w:lineRule="atLeast"/>
              <w:ind w:left="0" w:right="0"/>
              <w:jc w:val="both"/>
              <w:textAlignment w:val="baseline"/>
              <w:rPr>
                <w:sz w:val="9"/>
              </w:rPr>
            </w:pPr>
            <w:r>
              <w:rPr>
                <w:rFonts w:ascii="宋体" w:hAnsi="宋体" w:eastAsia="宋体" w:cs="宋体"/>
                <w:b w:val="0"/>
                <w:i w:val="0"/>
                <w:color w:val="000000"/>
                <w:sz w:val="9"/>
              </w:rPr>
              <w:t>金</w:t>
            </w:r>
          </w:p>
          <w:p>
            <w:pPr>
              <w:wordWrap w:val="0"/>
              <w:spacing w:before="0" w:after="0" w:line="160" w:lineRule="atLeast"/>
              <w:ind w:left="280" w:right="0"/>
              <w:jc w:val="both"/>
              <w:textAlignment w:val="baseline"/>
              <w:rPr>
                <w:sz w:val="9"/>
              </w:rPr>
            </w:pPr>
            <w:r>
              <w:rPr>
                <w:rFonts w:ascii="宋体" w:hAnsi="宋体" w:eastAsia="宋体" w:cs="宋体"/>
                <w:b w:val="0"/>
                <w:i w:val="0"/>
                <w:color w:val="000000"/>
                <w:sz w:val="9"/>
              </w:rPr>
              <w:t>市县(区) 财政资</w:t>
            </w:r>
          </w:p>
        </w:tc>
        <w:tc>
          <w:tcPr>
            <w:tcW w:w="114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1,125,984</w:t>
            </w:r>
          </w:p>
        </w:tc>
        <w:tc>
          <w:tcPr>
            <w:tcW w:w="1420" w:type="dxa"/>
            <w:gridSpan w:val="2"/>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市县(区) 财政资金</w:t>
            </w:r>
          </w:p>
        </w:tc>
        <w:tc>
          <w:tcPr>
            <w:tcW w:w="1760" w:type="dxa"/>
            <w:gridSpan w:val="2"/>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1,125,984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900" w:type="dxa"/>
            <w:gridSpan w:val="3"/>
            <w:vMerge w:val="continue"/>
          </w:tcPr>
          <w:p/>
        </w:tc>
        <w:tc>
          <w:tcPr>
            <w:tcW w:w="120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单位自筹</w:t>
            </w:r>
          </w:p>
        </w:tc>
        <w:tc>
          <w:tcPr>
            <w:tcW w:w="114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0</w:t>
            </w:r>
          </w:p>
        </w:tc>
        <w:tc>
          <w:tcPr>
            <w:tcW w:w="1420" w:type="dxa"/>
            <w:gridSpan w:val="2"/>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单位自筹</w:t>
            </w:r>
          </w:p>
        </w:tc>
        <w:tc>
          <w:tcPr>
            <w:tcW w:w="1760" w:type="dxa"/>
            <w:gridSpan w:val="2"/>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900" w:type="dxa"/>
            <w:gridSpan w:val="3"/>
            <w:vMerge w:val="continue"/>
          </w:tcPr>
          <w:p/>
        </w:tc>
        <w:tc>
          <w:tcPr>
            <w:tcW w:w="120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其他资金</w:t>
            </w:r>
          </w:p>
        </w:tc>
        <w:tc>
          <w:tcPr>
            <w:tcW w:w="114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1420" w:type="dxa"/>
            <w:gridSpan w:val="2"/>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其他资金</w:t>
            </w:r>
          </w:p>
        </w:tc>
        <w:tc>
          <w:tcPr>
            <w:tcW w:w="1760" w:type="dxa"/>
            <w:gridSpan w:val="2"/>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900" w:type="dxa"/>
            <w:gridSpan w:val="3"/>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项目概况</w:t>
            </w:r>
          </w:p>
        </w:tc>
        <w:tc>
          <w:tcPr>
            <w:tcW w:w="5520" w:type="dxa"/>
            <w:gridSpan w:val="6"/>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三险一金代课教师和02年03年师范毕业生工资及社保缴费。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900" w:type="dxa"/>
            <w:gridSpan w:val="3"/>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立项依据</w:t>
            </w:r>
          </w:p>
        </w:tc>
        <w:tc>
          <w:tcPr>
            <w:tcW w:w="5520" w:type="dxa"/>
            <w:gridSpan w:val="6"/>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县委县政府会议通过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900" w:type="dxa"/>
            <w:gridSpan w:val="3"/>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项目设立必要性</w:t>
            </w:r>
          </w:p>
        </w:tc>
        <w:tc>
          <w:tcPr>
            <w:tcW w:w="5520" w:type="dxa"/>
            <w:gridSpan w:val="6"/>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三险一金代课教师和02年03年师范毕业生工资及社保缴费。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900" w:type="dxa"/>
            <w:gridSpan w:val="3"/>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保证项目实施的制度、措施</w:t>
            </w:r>
          </w:p>
        </w:tc>
        <w:tc>
          <w:tcPr>
            <w:tcW w:w="5520" w:type="dxa"/>
            <w:gridSpan w:val="6"/>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三险一金代课教师和02年03年师范毕业生工资及社保缴费。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900" w:type="dxa"/>
            <w:gridSpan w:val="3"/>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项目实施计划</w:t>
            </w:r>
          </w:p>
        </w:tc>
        <w:tc>
          <w:tcPr>
            <w:tcW w:w="5520" w:type="dxa"/>
            <w:gridSpan w:val="6"/>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及时发放三险一金代课教师和02年03年师范毕业生工资及社保缴费。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7420" w:type="dxa"/>
            <w:gridSpan w:val="9"/>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4820" w:type="dxa"/>
            <w:gridSpan w:val="6"/>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实施期目标</w:t>
            </w:r>
          </w:p>
        </w:tc>
        <w:tc>
          <w:tcPr>
            <w:tcW w:w="2600" w:type="dxa"/>
            <w:gridSpan w:val="3"/>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年度目标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52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总体目标</w:t>
            </w:r>
          </w:p>
        </w:tc>
        <w:tc>
          <w:tcPr>
            <w:tcW w:w="4300" w:type="dxa"/>
            <w:gridSpan w:val="5"/>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及时发放三险一金代课教师和02年03年师范毕业生工资及社保缴费。</w:t>
            </w:r>
          </w:p>
        </w:tc>
        <w:tc>
          <w:tcPr>
            <w:tcW w:w="2600" w:type="dxa"/>
            <w:gridSpan w:val="3"/>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及时发放三险一金代课教师和02年03年师范毕业生工资及社保缴费。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520" w:type="dxa"/>
            <w:vMerge w:val="restart"/>
            <w:textDirection w:val="tbRlV"/>
            <w:vAlign w:val="center"/>
          </w:tcPr>
          <w:p>
            <w:pPr>
              <w:wordWrap w:val="0"/>
              <w:spacing w:before="0" w:after="0" w:line="140" w:lineRule="atLeast"/>
              <w:ind w:left="0" w:right="0"/>
              <w:jc w:val="center"/>
              <w:textAlignment w:val="baseline"/>
              <w:rPr>
                <w:sz w:val="11"/>
              </w:rPr>
            </w:pPr>
            <w:r>
              <w:rPr>
                <w:rFonts w:ascii="宋体" w:hAnsi="宋体" w:eastAsia="宋体" w:cs="宋体"/>
                <w:b w:val="0"/>
                <w:i w:val="0"/>
                <w:color w:val="000000"/>
                <w:sz w:val="11"/>
              </w:rPr>
              <w:t>绩效指标</w:t>
            </w:r>
          </w:p>
        </w:tc>
        <w:tc>
          <w:tcPr>
            <w:tcW w:w="58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一级指标</w:t>
            </w:r>
          </w:p>
        </w:tc>
        <w:tc>
          <w:tcPr>
            <w:tcW w:w="80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二级指标</w:t>
            </w:r>
          </w:p>
        </w:tc>
        <w:tc>
          <w:tcPr>
            <w:tcW w:w="120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三级指标</w:t>
            </w:r>
          </w:p>
        </w:tc>
        <w:tc>
          <w:tcPr>
            <w:tcW w:w="1720" w:type="dxa"/>
            <w:gridSpan w:val="2"/>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指标值</w:t>
            </w:r>
          </w:p>
        </w:tc>
        <w:tc>
          <w:tcPr>
            <w:tcW w:w="84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二级指标</w:t>
            </w:r>
          </w:p>
        </w:tc>
        <w:tc>
          <w:tcPr>
            <w:tcW w:w="80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三级指标</w:t>
            </w:r>
          </w:p>
        </w:tc>
        <w:tc>
          <w:tcPr>
            <w:tcW w:w="96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指标值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520" w:type="dxa"/>
            <w:vMerge w:val="continue"/>
          </w:tcPr>
          <w:p/>
        </w:tc>
        <w:tc>
          <w:tcPr>
            <w:tcW w:w="580" w:type="dxa"/>
            <w:vMerge w:val="restart"/>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产出指标</w:t>
            </w:r>
          </w:p>
        </w:tc>
        <w:tc>
          <w:tcPr>
            <w:tcW w:w="800" w:type="dxa"/>
            <w:vMerge w:val="restart"/>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数量指标</w:t>
            </w:r>
          </w:p>
        </w:tc>
        <w:tc>
          <w:tcPr>
            <w:tcW w:w="120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三险一金临时代教</w:t>
            </w:r>
          </w:p>
        </w:tc>
        <w:tc>
          <w:tcPr>
            <w:tcW w:w="1720" w:type="dxa"/>
            <w:gridSpan w:val="2"/>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32人</w:t>
            </w:r>
          </w:p>
        </w:tc>
        <w:tc>
          <w:tcPr>
            <w:tcW w:w="840" w:type="dxa"/>
            <w:vMerge w:val="restart"/>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数量指标</w:t>
            </w:r>
          </w:p>
        </w:tc>
        <w:tc>
          <w:tcPr>
            <w:tcW w:w="80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三险一金临时代</w:t>
            </w:r>
          </w:p>
        </w:tc>
        <w:tc>
          <w:tcPr>
            <w:tcW w:w="96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32人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520" w:type="dxa"/>
            <w:vMerge w:val="continue"/>
          </w:tcPr>
          <w:p/>
        </w:tc>
        <w:tc>
          <w:tcPr>
            <w:tcW w:w="580" w:type="dxa"/>
            <w:vMerge w:val="continue"/>
          </w:tcPr>
          <w:p/>
        </w:tc>
        <w:tc>
          <w:tcPr>
            <w:tcW w:w="800" w:type="dxa"/>
            <w:vMerge w:val="continue"/>
          </w:tcPr>
          <w:p/>
        </w:tc>
        <w:tc>
          <w:tcPr>
            <w:tcW w:w="120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02年03年师范毕业生</w:t>
            </w:r>
          </w:p>
        </w:tc>
        <w:tc>
          <w:tcPr>
            <w:tcW w:w="1720" w:type="dxa"/>
            <w:gridSpan w:val="2"/>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2人</w:t>
            </w:r>
          </w:p>
        </w:tc>
        <w:tc>
          <w:tcPr>
            <w:tcW w:w="840" w:type="dxa"/>
            <w:vMerge w:val="continue"/>
          </w:tcPr>
          <w:p/>
        </w:tc>
        <w:tc>
          <w:tcPr>
            <w:tcW w:w="80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02年03年师范毕</w:t>
            </w:r>
          </w:p>
        </w:tc>
        <w:tc>
          <w:tcPr>
            <w:tcW w:w="96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2人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520" w:type="dxa"/>
            <w:vMerge w:val="continue"/>
          </w:tcPr>
          <w:p/>
        </w:tc>
        <w:tc>
          <w:tcPr>
            <w:tcW w:w="580" w:type="dxa"/>
            <w:vMerge w:val="continue"/>
          </w:tcPr>
          <w:p/>
        </w:tc>
        <w:tc>
          <w:tcPr>
            <w:tcW w:w="80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质量指标</w:t>
            </w:r>
          </w:p>
        </w:tc>
        <w:tc>
          <w:tcPr>
            <w:tcW w:w="120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资金按时拨付率</w:t>
            </w:r>
          </w:p>
        </w:tc>
        <w:tc>
          <w:tcPr>
            <w:tcW w:w="1720" w:type="dxa"/>
            <w:gridSpan w:val="2"/>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100%</w:t>
            </w:r>
          </w:p>
        </w:tc>
        <w:tc>
          <w:tcPr>
            <w:tcW w:w="84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质量指标</w:t>
            </w:r>
          </w:p>
        </w:tc>
        <w:tc>
          <w:tcPr>
            <w:tcW w:w="80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资金按时拨付率</w:t>
            </w:r>
          </w:p>
        </w:tc>
        <w:tc>
          <w:tcPr>
            <w:tcW w:w="96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520" w:type="dxa"/>
            <w:vMerge w:val="continue"/>
          </w:tcPr>
          <w:p/>
        </w:tc>
        <w:tc>
          <w:tcPr>
            <w:tcW w:w="580" w:type="dxa"/>
            <w:vMerge w:val="continue"/>
          </w:tcPr>
          <w:p/>
        </w:tc>
        <w:tc>
          <w:tcPr>
            <w:tcW w:w="80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时效指标</w:t>
            </w:r>
          </w:p>
        </w:tc>
        <w:tc>
          <w:tcPr>
            <w:tcW w:w="120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资金使用时效</w:t>
            </w:r>
          </w:p>
        </w:tc>
        <w:tc>
          <w:tcPr>
            <w:tcW w:w="1720" w:type="dxa"/>
            <w:gridSpan w:val="2"/>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2024年度</w:t>
            </w:r>
          </w:p>
        </w:tc>
        <w:tc>
          <w:tcPr>
            <w:tcW w:w="84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时效指标</w:t>
            </w:r>
          </w:p>
        </w:tc>
        <w:tc>
          <w:tcPr>
            <w:tcW w:w="80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资金使用时效</w:t>
            </w:r>
          </w:p>
        </w:tc>
        <w:tc>
          <w:tcPr>
            <w:tcW w:w="96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2024年度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20" w:type="dxa"/>
            <w:vMerge w:val="continue"/>
          </w:tcPr>
          <w:p/>
        </w:tc>
        <w:tc>
          <w:tcPr>
            <w:tcW w:w="580" w:type="dxa"/>
            <w:vMerge w:val="continue"/>
          </w:tcPr>
          <w:p/>
        </w:tc>
        <w:tc>
          <w:tcPr>
            <w:tcW w:w="80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成本指标</w:t>
            </w:r>
          </w:p>
        </w:tc>
        <w:tc>
          <w:tcPr>
            <w:tcW w:w="120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1720" w:type="dxa"/>
            <w:gridSpan w:val="2"/>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84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成本指标</w:t>
            </w:r>
          </w:p>
        </w:tc>
        <w:tc>
          <w:tcPr>
            <w:tcW w:w="80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96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520" w:type="dxa"/>
            <w:vMerge w:val="continue"/>
          </w:tcPr>
          <w:p/>
        </w:tc>
        <w:tc>
          <w:tcPr>
            <w:tcW w:w="580" w:type="dxa"/>
            <w:vMerge w:val="restart"/>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效益指标</w:t>
            </w:r>
          </w:p>
        </w:tc>
        <w:tc>
          <w:tcPr>
            <w:tcW w:w="80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经济效益指标</w:t>
            </w:r>
          </w:p>
        </w:tc>
        <w:tc>
          <w:tcPr>
            <w:tcW w:w="120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1720" w:type="dxa"/>
            <w:gridSpan w:val="2"/>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84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经济效益指标</w:t>
            </w:r>
          </w:p>
        </w:tc>
        <w:tc>
          <w:tcPr>
            <w:tcW w:w="80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96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520" w:type="dxa"/>
            <w:vMerge w:val="continue"/>
          </w:tcPr>
          <w:p/>
        </w:tc>
        <w:tc>
          <w:tcPr>
            <w:tcW w:w="580" w:type="dxa"/>
            <w:vMerge w:val="continue"/>
          </w:tcPr>
          <w:p/>
        </w:tc>
        <w:tc>
          <w:tcPr>
            <w:tcW w:w="80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社会效益指标</w:t>
            </w:r>
          </w:p>
        </w:tc>
        <w:tc>
          <w:tcPr>
            <w:tcW w:w="120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对教学的影响</w:t>
            </w:r>
          </w:p>
        </w:tc>
        <w:tc>
          <w:tcPr>
            <w:tcW w:w="1720" w:type="dxa"/>
            <w:gridSpan w:val="2"/>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积极</w:t>
            </w:r>
          </w:p>
        </w:tc>
        <w:tc>
          <w:tcPr>
            <w:tcW w:w="84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社会效益指标</w:t>
            </w:r>
          </w:p>
        </w:tc>
        <w:tc>
          <w:tcPr>
            <w:tcW w:w="80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对教学的影响</w:t>
            </w:r>
          </w:p>
        </w:tc>
        <w:tc>
          <w:tcPr>
            <w:tcW w:w="96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积极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520" w:type="dxa"/>
            <w:vMerge w:val="continue"/>
          </w:tcPr>
          <w:p/>
        </w:tc>
        <w:tc>
          <w:tcPr>
            <w:tcW w:w="580" w:type="dxa"/>
            <w:vMerge w:val="continue"/>
          </w:tcPr>
          <w:p/>
        </w:tc>
        <w:tc>
          <w:tcPr>
            <w:tcW w:w="80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生态效益指标</w:t>
            </w:r>
          </w:p>
        </w:tc>
        <w:tc>
          <w:tcPr>
            <w:tcW w:w="120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1720" w:type="dxa"/>
            <w:gridSpan w:val="2"/>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84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生态效益指标</w:t>
            </w:r>
          </w:p>
        </w:tc>
        <w:tc>
          <w:tcPr>
            <w:tcW w:w="80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96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20" w:type="dxa"/>
            <w:vMerge w:val="continue"/>
          </w:tcPr>
          <w:p/>
        </w:tc>
        <w:tc>
          <w:tcPr>
            <w:tcW w:w="580" w:type="dxa"/>
            <w:vMerge w:val="continue"/>
          </w:tcPr>
          <w:p/>
        </w:tc>
        <w:tc>
          <w:tcPr>
            <w:tcW w:w="80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可持续影响指标</w:t>
            </w:r>
          </w:p>
        </w:tc>
        <w:tc>
          <w:tcPr>
            <w:tcW w:w="120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1720" w:type="dxa"/>
            <w:gridSpan w:val="2"/>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84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可持续影响指标</w:t>
            </w:r>
          </w:p>
        </w:tc>
        <w:tc>
          <w:tcPr>
            <w:tcW w:w="80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96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520" w:type="dxa"/>
            <w:vMerge w:val="continue"/>
          </w:tcPr>
          <w:p/>
        </w:tc>
        <w:tc>
          <w:tcPr>
            <w:tcW w:w="58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满意度指标</w:t>
            </w:r>
          </w:p>
        </w:tc>
        <w:tc>
          <w:tcPr>
            <w:tcW w:w="80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服务对象满意度</w:t>
            </w:r>
          </w:p>
        </w:tc>
        <w:tc>
          <w:tcPr>
            <w:tcW w:w="120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长期聘用人员满意度</w:t>
            </w:r>
          </w:p>
        </w:tc>
        <w:tc>
          <w:tcPr>
            <w:tcW w:w="1720" w:type="dxa"/>
            <w:gridSpan w:val="2"/>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≥95%</w:t>
            </w:r>
          </w:p>
        </w:tc>
        <w:tc>
          <w:tcPr>
            <w:tcW w:w="84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服务对象满意度指</w:t>
            </w:r>
          </w:p>
        </w:tc>
        <w:tc>
          <w:tcPr>
            <w:tcW w:w="80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长期聘用人员满</w:t>
            </w:r>
          </w:p>
        </w:tc>
        <w:tc>
          <w:tcPr>
            <w:tcW w:w="96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≥95%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trPr>
        <w:tc>
          <w:tcPr>
            <w:tcW w:w="7420" w:type="dxa"/>
            <w:gridSpan w:val="9"/>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2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负责人：</w:t>
            </w:r>
          </w:p>
        </w:tc>
        <w:tc>
          <w:tcPr>
            <w:tcW w:w="58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80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经办人：</w:t>
            </w:r>
          </w:p>
        </w:tc>
        <w:tc>
          <w:tcPr>
            <w:tcW w:w="120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1720" w:type="dxa"/>
            <w:gridSpan w:val="2"/>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联系电话：</w:t>
            </w:r>
          </w:p>
        </w:tc>
        <w:tc>
          <w:tcPr>
            <w:tcW w:w="84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80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填报日期：</w:t>
            </w:r>
          </w:p>
        </w:tc>
        <w:tc>
          <w:tcPr>
            <w:tcW w:w="96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20240126181250</w:t>
            </w:r>
          </w:p>
        </w:tc>
      </w:tr>
    </w:tbl>
    <w:p>
      <w:pPr>
        <w:wordWrap w:val="0"/>
        <w:spacing w:before="0" w:after="0" w:line="140" w:lineRule="exact"/>
        <w:ind w:left="0" w:right="0"/>
        <w:jc w:val="left"/>
        <w:textAlignment w:val="baseline"/>
        <w:rPr>
          <w:sz w:val="11"/>
        </w:rPr>
      </w:pPr>
    </w:p>
    <w:p>
      <w:pPr>
        <w:wordWrap w:val="0"/>
        <w:spacing w:before="0" w:after="0" w:line="140" w:lineRule="exact"/>
        <w:ind w:left="0" w:right="0"/>
        <w:jc w:val="left"/>
        <w:textAlignment w:val="baseline"/>
        <w:rPr>
          <w:sz w:val="11"/>
        </w:rPr>
      </w:pPr>
    </w:p>
    <w:p>
      <w:pPr>
        <w:wordWrap w:val="0"/>
        <w:spacing w:before="0" w:after="0" w:line="140" w:lineRule="exact"/>
        <w:ind w:left="0" w:right="0"/>
        <w:jc w:val="left"/>
        <w:textAlignment w:val="baseline"/>
        <w:rPr>
          <w:sz w:val="11"/>
        </w:rPr>
      </w:pPr>
    </w:p>
    <w:p>
      <w:pPr>
        <w:wordWrap w:val="0"/>
        <w:spacing w:before="0" w:after="0" w:line="140" w:lineRule="exact"/>
        <w:ind w:left="0" w:right="0"/>
        <w:jc w:val="left"/>
        <w:textAlignment w:val="baseline"/>
        <w:rPr>
          <w:sz w:val="11"/>
        </w:rPr>
      </w:pPr>
    </w:p>
    <w:p>
      <w:pPr>
        <w:wordWrap w:val="0"/>
        <w:spacing w:before="0" w:after="0" w:line="140" w:lineRule="exact"/>
        <w:ind w:left="0" w:right="0"/>
        <w:jc w:val="left"/>
        <w:textAlignment w:val="baseline"/>
        <w:rPr>
          <w:sz w:val="11"/>
        </w:rPr>
      </w:pPr>
    </w:p>
    <w:p>
      <w:pPr>
        <w:wordWrap w:val="0"/>
        <w:spacing w:before="0" w:after="0" w:line="140" w:lineRule="exact"/>
        <w:ind w:left="0" w:right="0"/>
        <w:jc w:val="left"/>
        <w:textAlignment w:val="baseline"/>
        <w:rPr>
          <w:sz w:val="11"/>
        </w:rPr>
      </w:pPr>
    </w:p>
    <w:p>
      <w:pPr>
        <w:wordWrap w:val="0"/>
        <w:spacing w:before="0" w:after="0" w:line="140" w:lineRule="exact"/>
        <w:ind w:left="0" w:right="0"/>
        <w:jc w:val="left"/>
        <w:textAlignment w:val="baseline"/>
        <w:rPr>
          <w:sz w:val="11"/>
        </w:rPr>
      </w:pPr>
    </w:p>
    <w:p>
      <w:pPr>
        <w:wordWrap w:val="0"/>
        <w:spacing w:before="0" w:after="0" w:line="140" w:lineRule="exact"/>
        <w:ind w:left="0" w:right="0"/>
        <w:jc w:val="left"/>
        <w:textAlignment w:val="baseline"/>
        <w:rPr>
          <w:sz w:val="11"/>
        </w:rPr>
      </w:pPr>
    </w:p>
    <w:p>
      <w:pPr>
        <w:wordWrap w:val="0"/>
        <w:spacing w:before="0" w:after="0" w:line="140" w:lineRule="exact"/>
        <w:ind w:left="0" w:right="0"/>
        <w:jc w:val="left"/>
        <w:textAlignment w:val="baseline"/>
        <w:rPr>
          <w:sz w:val="11"/>
        </w:rPr>
      </w:pPr>
    </w:p>
    <w:p>
      <w:pPr>
        <w:wordWrap w:val="0"/>
        <w:spacing w:before="0" w:after="0" w:line="140" w:lineRule="exact"/>
        <w:ind w:left="0" w:right="0"/>
        <w:jc w:val="left"/>
        <w:textAlignment w:val="baseline"/>
        <w:rPr>
          <w:sz w:val="11"/>
        </w:rPr>
      </w:pPr>
    </w:p>
    <w:p>
      <w:pPr>
        <w:wordWrap w:val="0"/>
        <w:spacing w:before="0" w:after="0" w:line="140" w:lineRule="exact"/>
        <w:ind w:left="0" w:right="0"/>
        <w:jc w:val="left"/>
        <w:textAlignment w:val="baseline"/>
        <w:rPr>
          <w:sz w:val="11"/>
        </w:rPr>
      </w:pPr>
    </w:p>
    <w:p>
      <w:pPr>
        <w:wordWrap w:val="0"/>
        <w:spacing w:before="0" w:after="0" w:line="140" w:lineRule="exact"/>
        <w:ind w:left="0" w:right="0"/>
        <w:jc w:val="left"/>
        <w:textAlignment w:val="baseline"/>
        <w:rPr>
          <w:sz w:val="11"/>
        </w:rPr>
      </w:pPr>
    </w:p>
    <w:p>
      <w:pPr>
        <w:wordWrap w:val="0"/>
        <w:spacing w:before="0" w:after="0" w:line="140" w:lineRule="exact"/>
        <w:ind w:left="0" w:right="0"/>
        <w:jc w:val="left"/>
        <w:textAlignment w:val="baseline"/>
        <w:rPr>
          <w:sz w:val="11"/>
        </w:rPr>
      </w:pPr>
    </w:p>
    <w:p>
      <w:pPr>
        <w:wordWrap w:val="0"/>
        <w:spacing w:before="0" w:after="0" w:line="140" w:lineRule="exact"/>
        <w:ind w:left="0" w:right="0"/>
        <w:jc w:val="left"/>
        <w:textAlignment w:val="baseline"/>
        <w:rPr>
          <w:sz w:val="11"/>
        </w:rPr>
      </w:pPr>
    </w:p>
    <w:p>
      <w:pPr>
        <w:wordWrap w:val="0"/>
        <w:spacing w:before="0" w:after="0" w:line="140" w:lineRule="exact"/>
        <w:ind w:left="0" w:right="0"/>
        <w:jc w:val="left"/>
        <w:textAlignment w:val="baseline"/>
        <w:rPr>
          <w:sz w:val="11"/>
        </w:rPr>
      </w:pPr>
    </w:p>
    <w:p>
      <w:pPr>
        <w:wordWrap w:val="0"/>
        <w:spacing w:before="0" w:after="0" w:line="140" w:lineRule="exact"/>
        <w:ind w:left="0" w:right="0"/>
        <w:jc w:val="left"/>
        <w:textAlignment w:val="baseline"/>
        <w:rPr>
          <w:sz w:val="11"/>
        </w:rPr>
      </w:pPr>
    </w:p>
    <w:p>
      <w:pPr>
        <w:wordWrap w:val="0"/>
        <w:spacing w:before="0" w:after="0" w:line="140" w:lineRule="exact"/>
        <w:ind w:left="0" w:right="0"/>
        <w:jc w:val="left"/>
        <w:textAlignment w:val="baseline"/>
        <w:rPr>
          <w:sz w:val="11"/>
        </w:rPr>
      </w:pPr>
    </w:p>
    <w:p>
      <w:pPr>
        <w:wordWrap w:val="0"/>
        <w:spacing w:before="0" w:after="0" w:line="140" w:lineRule="exact"/>
        <w:ind w:left="0" w:right="0"/>
        <w:jc w:val="left"/>
        <w:textAlignment w:val="baseline"/>
        <w:rPr>
          <w:sz w:val="11"/>
        </w:rPr>
      </w:pPr>
    </w:p>
    <w:p>
      <w:pPr>
        <w:wordWrap w:val="0"/>
        <w:spacing w:before="0" w:after="0" w:line="140" w:lineRule="exact"/>
        <w:ind w:left="0" w:right="0"/>
        <w:jc w:val="left"/>
        <w:textAlignment w:val="baseline"/>
        <w:rPr>
          <w:sz w:val="11"/>
        </w:rPr>
      </w:pPr>
    </w:p>
    <w:p>
      <w:pPr>
        <w:wordWrap w:val="0"/>
        <w:spacing w:before="0" w:after="0" w:line="140" w:lineRule="exact"/>
        <w:ind w:left="0" w:right="0"/>
        <w:jc w:val="left"/>
        <w:textAlignment w:val="baseline"/>
        <w:rPr>
          <w:sz w:val="11"/>
        </w:rPr>
      </w:pPr>
    </w:p>
    <w:p>
      <w:pPr>
        <w:wordWrap w:val="0"/>
        <w:spacing w:before="0" w:after="0" w:line="140" w:lineRule="exact"/>
        <w:ind w:left="0" w:right="0"/>
        <w:jc w:val="left"/>
        <w:textAlignment w:val="baseline"/>
        <w:rPr>
          <w:sz w:val="11"/>
        </w:rPr>
      </w:pPr>
    </w:p>
    <w:p>
      <w:pPr>
        <w:wordWrap w:val="0"/>
        <w:spacing w:before="0" w:after="0" w:line="140" w:lineRule="exact"/>
        <w:ind w:left="0" w:right="0"/>
        <w:jc w:val="left"/>
        <w:textAlignment w:val="baseline"/>
        <w:rPr>
          <w:sz w:val="11"/>
        </w:rPr>
      </w:pPr>
    </w:p>
    <w:p>
      <w:pPr>
        <w:wordWrap w:val="0"/>
        <w:spacing w:before="0" w:after="0" w:line="140" w:lineRule="exact"/>
        <w:ind w:left="0" w:right="0"/>
        <w:jc w:val="left"/>
        <w:textAlignment w:val="baseline"/>
        <w:rPr>
          <w:sz w:val="11"/>
        </w:rPr>
      </w:pPr>
    </w:p>
    <w:p>
      <w:pPr>
        <w:wordWrap w:val="0"/>
        <w:spacing w:before="0" w:after="0" w:line="140" w:lineRule="exact"/>
        <w:ind w:left="0" w:right="0"/>
        <w:jc w:val="left"/>
        <w:textAlignment w:val="baseline"/>
        <w:rPr>
          <w:sz w:val="11"/>
        </w:rPr>
      </w:pPr>
    </w:p>
    <w:p>
      <w:pPr>
        <w:wordWrap w:val="0"/>
        <w:spacing w:before="0" w:after="0" w:line="140" w:lineRule="exact"/>
        <w:ind w:left="0" w:right="0"/>
        <w:jc w:val="left"/>
        <w:textAlignment w:val="baseline"/>
        <w:rPr>
          <w:sz w:val="11"/>
        </w:rPr>
      </w:pPr>
    </w:p>
    <w:p>
      <w:pPr>
        <w:wordWrap w:val="0"/>
        <w:spacing w:before="0" w:after="0" w:line="140" w:lineRule="exact"/>
        <w:ind w:left="0" w:right="0"/>
        <w:jc w:val="left"/>
        <w:textAlignment w:val="baseline"/>
        <w:rPr>
          <w:sz w:val="11"/>
        </w:rPr>
      </w:pPr>
    </w:p>
    <w:p>
      <w:pPr>
        <w:wordWrap w:val="0"/>
        <w:spacing w:before="0" w:after="0" w:line="140" w:lineRule="exact"/>
        <w:ind w:left="0" w:right="0"/>
        <w:jc w:val="left"/>
        <w:textAlignment w:val="baseline"/>
        <w:rPr>
          <w:sz w:val="11"/>
        </w:rPr>
      </w:pPr>
    </w:p>
    <w:p>
      <w:pPr>
        <w:wordWrap w:val="0"/>
        <w:spacing w:before="0" w:after="0" w:line="140" w:lineRule="exact"/>
        <w:ind w:left="0" w:right="0"/>
        <w:jc w:val="left"/>
        <w:textAlignment w:val="baseline"/>
        <w:rPr>
          <w:sz w:val="11"/>
        </w:rPr>
      </w:pPr>
    </w:p>
    <w:p>
      <w:pPr>
        <w:wordWrap w:val="0"/>
        <w:spacing w:before="0" w:after="0" w:line="160" w:lineRule="atLeast"/>
        <w:ind w:left="0" w:right="4780"/>
        <w:jc w:val="right"/>
        <w:textAlignment w:val="baseline"/>
        <w:rPr>
          <w:sz w:val="11"/>
        </w:rPr>
        <w:sectPr>
          <w:pgSz w:w="11900" w:h="16820"/>
          <w:pgMar w:top="700" w:right="920" w:bottom="700" w:left="920" w:header="720" w:footer="720" w:gutter="0"/>
          <w:cols w:space="720" w:num="1"/>
        </w:sectPr>
      </w:pPr>
      <w:r>
        <w:rPr>
          <w:rFonts w:ascii="宋体" w:hAnsi="宋体" w:eastAsia="宋体" w:cs="宋体"/>
          <w:b/>
          <w:i w:val="0"/>
          <w:color w:val="000000"/>
          <w:sz w:val="11"/>
        </w:rPr>
        <w:t>-20-</w:t>
      </w:r>
    </w:p>
    <w:p>
      <w:pPr>
        <w:wordWrap w:val="0"/>
        <w:spacing w:before="0" w:after="0" w:line="180" w:lineRule="atLeast"/>
        <w:ind w:left="0" w:right="0"/>
        <w:jc w:val="both"/>
        <w:textAlignment w:val="baseline"/>
        <w:rPr>
          <w:sz w:val="12"/>
        </w:rPr>
      </w:pPr>
      <w:r>
        <w:rPr>
          <w:rFonts w:ascii="宋体" w:hAnsi="宋体" w:eastAsia="宋体" w:cs="宋体"/>
          <w:b w:val="0"/>
          <w:i w:val="0"/>
          <w:color w:val="000000"/>
          <w:sz w:val="12"/>
          <w:u w:val="single"/>
        </w:rPr>
        <w:t xml:space="preserve">石楼县南城王府幼儿园2024年单位预算公开报告                                                                                              </w:t>
      </w:r>
    </w:p>
    <w:p>
      <w:pPr>
        <w:wordWrap w:val="0"/>
        <w:spacing w:before="0" w:after="0" w:line="240" w:lineRule="exact"/>
        <w:ind w:left="0" w:right="0"/>
        <w:jc w:val="both"/>
        <w:textAlignment w:val="baseline"/>
        <w:rPr>
          <w:sz w:val="17"/>
        </w:rPr>
      </w:pPr>
    </w:p>
    <w:p>
      <w:pPr>
        <w:wordWrap w:val="0"/>
        <w:spacing w:before="0" w:after="0" w:line="240" w:lineRule="exact"/>
        <w:ind w:left="0" w:right="0"/>
        <w:jc w:val="both"/>
        <w:textAlignment w:val="baseline"/>
        <w:rPr>
          <w:sz w:val="17"/>
        </w:rPr>
      </w:pPr>
    </w:p>
    <w:p>
      <w:pPr>
        <w:wordWrap w:val="0"/>
        <w:spacing w:before="0" w:after="0" w:line="240" w:lineRule="exact"/>
        <w:ind w:left="0" w:right="0"/>
        <w:jc w:val="both"/>
        <w:textAlignment w:val="baseline"/>
        <w:rPr>
          <w:sz w:val="17"/>
        </w:rPr>
      </w:pPr>
    </w:p>
    <w:p>
      <w:pPr>
        <w:wordWrap w:val="0"/>
        <w:spacing w:before="0" w:after="0" w:line="240" w:lineRule="atLeast"/>
        <w:ind w:left="0" w:right="0"/>
        <w:jc w:val="center"/>
        <w:textAlignment w:val="baseline"/>
        <w:rPr>
          <w:sz w:val="17"/>
        </w:rPr>
      </w:pPr>
      <w:r>
        <w:rPr>
          <w:rFonts w:ascii="宋体" w:hAnsi="宋体" w:eastAsia="宋体" w:cs="宋体"/>
          <w:b/>
          <w:i w:val="0"/>
          <w:color w:val="000000"/>
          <w:sz w:val="17"/>
        </w:rPr>
        <w:t>预算部门(单位) 项目支出绩效目标表</w:t>
      </w:r>
    </w:p>
    <w:p>
      <w:pPr>
        <w:wordWrap w:val="0"/>
        <w:spacing w:before="160" w:after="0" w:line="140" w:lineRule="atLeast"/>
        <w:ind w:left="0" w:right="0"/>
        <w:jc w:val="center"/>
        <w:textAlignment w:val="baseline"/>
        <w:rPr>
          <w:sz w:val="9"/>
        </w:rPr>
      </w:pPr>
      <w:r>
        <w:rPr>
          <w:rFonts w:ascii="宋体" w:hAnsi="宋体" w:eastAsia="宋体" w:cs="宋体"/>
          <w:b w:val="0"/>
          <w:i w:val="0"/>
          <w:color w:val="000000"/>
          <w:sz w:val="9"/>
        </w:rPr>
        <w:t>(2024年度)</w:t>
      </w:r>
    </w:p>
    <w:p>
      <w:pPr>
        <w:wordWrap w:val="0"/>
        <w:spacing w:before="0" w:after="0" w:line="140" w:lineRule="exact"/>
        <w:ind w:left="0" w:right="0"/>
        <w:jc w:val="center"/>
        <w:textAlignment w:val="baseline"/>
        <w:rPr>
          <w:sz w:val="9"/>
        </w:rPr>
      </w:pPr>
    </w:p>
    <w:tbl>
      <w:tblPr>
        <w:tblStyle w:val="2"/>
        <w:tblW w:w="0" w:type="auto"/>
        <w:tblInd w:w="7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20"/>
        <w:gridCol w:w="480"/>
        <w:gridCol w:w="660"/>
        <w:gridCol w:w="980"/>
        <w:gridCol w:w="940"/>
        <w:gridCol w:w="480"/>
        <w:gridCol w:w="700"/>
        <w:gridCol w:w="640"/>
        <w:gridCol w:w="8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56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项目名称</w:t>
            </w:r>
          </w:p>
        </w:tc>
        <w:tc>
          <w:tcPr>
            <w:tcW w:w="4580" w:type="dxa"/>
            <w:gridSpan w:val="6"/>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长聘用人员经费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56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主管部门及代码</w:t>
            </w:r>
          </w:p>
        </w:tc>
        <w:tc>
          <w:tcPr>
            <w:tcW w:w="192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027-石楼县教育体育局(部门)</w:t>
            </w:r>
          </w:p>
        </w:tc>
        <w:tc>
          <w:tcPr>
            <w:tcW w:w="118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实施单位</w:t>
            </w:r>
          </w:p>
        </w:tc>
        <w:tc>
          <w:tcPr>
            <w:tcW w:w="148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石楼县南城王府幼儿园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56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项目属性</w:t>
            </w:r>
          </w:p>
        </w:tc>
        <w:tc>
          <w:tcPr>
            <w:tcW w:w="192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经常性项目(长期开展)</w:t>
            </w:r>
          </w:p>
        </w:tc>
        <w:tc>
          <w:tcPr>
            <w:tcW w:w="118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项目期</w:t>
            </w:r>
          </w:p>
        </w:tc>
        <w:tc>
          <w:tcPr>
            <w:tcW w:w="148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3年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560" w:type="dxa"/>
            <w:gridSpan w:val="3"/>
            <w:vMerge w:val="restart"/>
            <w:vAlign w:val="center"/>
          </w:tcPr>
          <w:p>
            <w:pPr>
              <w:wordWrap w:val="0"/>
              <w:spacing w:before="0" w:after="0" w:line="140" w:lineRule="atLeast"/>
              <w:ind w:left="0" w:right="0"/>
              <w:jc w:val="center"/>
              <w:textAlignment w:val="baseline"/>
              <w:rPr>
                <w:sz w:val="7"/>
              </w:rPr>
            </w:pPr>
            <w:r>
              <w:rPr>
                <w:rFonts w:ascii="宋体" w:hAnsi="宋体" w:eastAsia="宋体" w:cs="宋体"/>
                <w:b w:val="0"/>
                <w:i w:val="0"/>
                <w:color w:val="000000"/>
                <w:sz w:val="7"/>
              </w:rPr>
              <w:t>项目资金</w:t>
            </w:r>
          </w:p>
          <w:p>
            <w:pPr>
              <w:wordWrap w:val="0"/>
              <w:spacing w:before="0" w:after="0" w:line="140" w:lineRule="atLeast"/>
              <w:ind w:left="0" w:right="0"/>
              <w:jc w:val="center"/>
              <w:textAlignment w:val="baseline"/>
              <w:rPr>
                <w:sz w:val="7"/>
              </w:rPr>
            </w:pPr>
            <w:r>
              <w:rPr>
                <w:rFonts w:ascii="宋体" w:hAnsi="宋体" w:eastAsia="宋体" w:cs="宋体"/>
                <w:b w:val="0"/>
                <w:i w:val="0"/>
                <w:color w:val="000000"/>
                <w:sz w:val="7"/>
              </w:rPr>
              <w:t>(元)</w:t>
            </w:r>
          </w:p>
        </w:tc>
        <w:tc>
          <w:tcPr>
            <w:tcW w:w="9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实施期资金总额：</w:t>
            </w:r>
          </w:p>
        </w:tc>
        <w:tc>
          <w:tcPr>
            <w:tcW w:w="9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92,304</w:t>
            </w:r>
          </w:p>
        </w:tc>
        <w:tc>
          <w:tcPr>
            <w:tcW w:w="118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年度资金总额：</w:t>
            </w:r>
          </w:p>
        </w:tc>
        <w:tc>
          <w:tcPr>
            <w:tcW w:w="148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30,768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560" w:type="dxa"/>
            <w:gridSpan w:val="3"/>
            <w:vMerge w:val="continue"/>
          </w:tcPr>
          <w:p/>
        </w:tc>
        <w:tc>
          <w:tcPr>
            <w:tcW w:w="9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其中： 中央财政资金</w:t>
            </w:r>
          </w:p>
        </w:tc>
        <w:tc>
          <w:tcPr>
            <w:tcW w:w="9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0</w:t>
            </w:r>
          </w:p>
        </w:tc>
        <w:tc>
          <w:tcPr>
            <w:tcW w:w="118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其中： 中央财政资金</w:t>
            </w:r>
          </w:p>
        </w:tc>
        <w:tc>
          <w:tcPr>
            <w:tcW w:w="148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560" w:type="dxa"/>
            <w:gridSpan w:val="3"/>
            <w:vMerge w:val="continue"/>
          </w:tcPr>
          <w:p/>
        </w:tc>
        <w:tc>
          <w:tcPr>
            <w:tcW w:w="9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省级财政资金</w:t>
            </w:r>
          </w:p>
        </w:tc>
        <w:tc>
          <w:tcPr>
            <w:tcW w:w="9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0</w:t>
            </w:r>
          </w:p>
        </w:tc>
        <w:tc>
          <w:tcPr>
            <w:tcW w:w="118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省级财政资金</w:t>
            </w:r>
          </w:p>
        </w:tc>
        <w:tc>
          <w:tcPr>
            <w:tcW w:w="148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560" w:type="dxa"/>
            <w:gridSpan w:val="3"/>
            <w:vMerge w:val="continue"/>
          </w:tcPr>
          <w:p/>
        </w:tc>
        <w:tc>
          <w:tcPr>
            <w:tcW w:w="980" w:type="dxa"/>
            <w:vAlign w:val="center"/>
          </w:tcPr>
          <w:p>
            <w:pPr>
              <w:wordWrap w:val="0"/>
              <w:spacing w:before="0" w:after="0" w:line="140" w:lineRule="atLeast"/>
              <w:ind w:left="0" w:right="0"/>
              <w:jc w:val="both"/>
              <w:textAlignment w:val="baseline"/>
              <w:rPr>
                <w:sz w:val="7"/>
              </w:rPr>
            </w:pPr>
            <w:r>
              <w:rPr>
                <w:rFonts w:ascii="宋体" w:hAnsi="宋体" w:eastAsia="宋体" w:cs="宋体"/>
                <w:b w:val="0"/>
                <w:i w:val="0"/>
                <w:color w:val="000000"/>
                <w:sz w:val="7"/>
              </w:rPr>
              <w:t>金</w:t>
            </w:r>
          </w:p>
          <w:p>
            <w:pPr>
              <w:wordWrap w:val="0"/>
              <w:spacing w:before="0" w:after="0" w:line="140" w:lineRule="atLeast"/>
              <w:ind w:left="220" w:right="0"/>
              <w:jc w:val="both"/>
              <w:textAlignment w:val="baseline"/>
              <w:rPr>
                <w:sz w:val="7"/>
              </w:rPr>
            </w:pPr>
            <w:r>
              <w:rPr>
                <w:rFonts w:ascii="宋体" w:hAnsi="宋体" w:eastAsia="宋体" w:cs="宋体"/>
                <w:b w:val="0"/>
                <w:i w:val="0"/>
                <w:color w:val="000000"/>
                <w:sz w:val="7"/>
              </w:rPr>
              <w:t>市县(区)财政资</w:t>
            </w:r>
          </w:p>
        </w:tc>
        <w:tc>
          <w:tcPr>
            <w:tcW w:w="9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92,304</w:t>
            </w:r>
          </w:p>
        </w:tc>
        <w:tc>
          <w:tcPr>
            <w:tcW w:w="118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市县(区) 财政资金</w:t>
            </w:r>
          </w:p>
        </w:tc>
        <w:tc>
          <w:tcPr>
            <w:tcW w:w="148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30,768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560" w:type="dxa"/>
            <w:gridSpan w:val="3"/>
            <w:vMerge w:val="continue"/>
          </w:tcPr>
          <w:p/>
        </w:tc>
        <w:tc>
          <w:tcPr>
            <w:tcW w:w="9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单位自筹</w:t>
            </w:r>
          </w:p>
        </w:tc>
        <w:tc>
          <w:tcPr>
            <w:tcW w:w="9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0</w:t>
            </w:r>
          </w:p>
        </w:tc>
        <w:tc>
          <w:tcPr>
            <w:tcW w:w="118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单位自筹</w:t>
            </w:r>
          </w:p>
        </w:tc>
        <w:tc>
          <w:tcPr>
            <w:tcW w:w="148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560" w:type="dxa"/>
            <w:gridSpan w:val="3"/>
            <w:vMerge w:val="continue"/>
          </w:tcPr>
          <w:p/>
        </w:tc>
        <w:tc>
          <w:tcPr>
            <w:tcW w:w="9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其他资金</w:t>
            </w:r>
          </w:p>
        </w:tc>
        <w:tc>
          <w:tcPr>
            <w:tcW w:w="94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118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其他资金</w:t>
            </w:r>
          </w:p>
        </w:tc>
        <w:tc>
          <w:tcPr>
            <w:tcW w:w="1480" w:type="dxa"/>
            <w:gridSpan w:val="2"/>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6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项目概况</w:t>
            </w:r>
          </w:p>
        </w:tc>
        <w:tc>
          <w:tcPr>
            <w:tcW w:w="4580" w:type="dxa"/>
            <w:gridSpan w:val="6"/>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部门和单位有关人员的工资福利支出、对个人和家庭的补助支出项目。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6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立项依据</w:t>
            </w:r>
          </w:p>
        </w:tc>
        <w:tc>
          <w:tcPr>
            <w:tcW w:w="4580" w:type="dxa"/>
            <w:gridSpan w:val="6"/>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按照党中央国务院、省委省政府要求，做好“三保”工作，保障机关事业单位工作人员各项工资奖金津补贴: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6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项目设立必要性</w:t>
            </w:r>
          </w:p>
        </w:tc>
        <w:tc>
          <w:tcPr>
            <w:tcW w:w="4580" w:type="dxa"/>
            <w:gridSpan w:val="6"/>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按照党中央国务院、省委省政府要求，做好“三保”工作，保障机关事业单位工作人员各项工资奖金津补贴: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6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保证项目实施的制度、措施</w:t>
            </w:r>
          </w:p>
        </w:tc>
        <w:tc>
          <w:tcPr>
            <w:tcW w:w="4580" w:type="dxa"/>
            <w:gridSpan w:val="6"/>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根据2022年省级预算编制方案、《山西省财政厅关于下达省级项目支出控制数和编报基本支出预算的通知》、《省级基本支出预算管理办法》(晋财省直预[2020]37号) 等文件。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6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项目实施计划</w:t>
            </w:r>
          </w:p>
        </w:tc>
        <w:tc>
          <w:tcPr>
            <w:tcW w:w="4580" w:type="dxa"/>
            <w:gridSpan w:val="6"/>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按时发放本单位工作人员各项工资奖金津补贴。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140" w:type="dxa"/>
            <w:gridSpan w:val="9"/>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3960" w:type="dxa"/>
            <w:gridSpan w:val="6"/>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实施期目标</w:t>
            </w:r>
          </w:p>
        </w:tc>
        <w:tc>
          <w:tcPr>
            <w:tcW w:w="218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年度目标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42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总体目标</w:t>
            </w:r>
          </w:p>
        </w:tc>
        <w:tc>
          <w:tcPr>
            <w:tcW w:w="3540" w:type="dxa"/>
            <w:gridSpan w:val="5"/>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保障单位工作人员各项工资奖金津补贴，</w:t>
            </w:r>
          </w:p>
        </w:tc>
        <w:tc>
          <w:tcPr>
            <w:tcW w:w="2180" w:type="dxa"/>
            <w:gridSpan w:val="3"/>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420" w:type="dxa"/>
            <w:vMerge w:val="restart"/>
            <w:textDirection w:val="tbRlV"/>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绩效指标</w:t>
            </w:r>
          </w:p>
        </w:tc>
        <w:tc>
          <w:tcPr>
            <w:tcW w:w="48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一级指标</w:t>
            </w:r>
          </w:p>
        </w:tc>
        <w:tc>
          <w:tcPr>
            <w:tcW w:w="66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二级指标</w:t>
            </w:r>
          </w:p>
        </w:tc>
        <w:tc>
          <w:tcPr>
            <w:tcW w:w="9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三级指标</w:t>
            </w:r>
          </w:p>
        </w:tc>
        <w:tc>
          <w:tcPr>
            <w:tcW w:w="142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指标值</w:t>
            </w:r>
          </w:p>
        </w:tc>
        <w:tc>
          <w:tcPr>
            <w:tcW w:w="70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二级指标</w:t>
            </w:r>
          </w:p>
        </w:tc>
        <w:tc>
          <w:tcPr>
            <w:tcW w:w="64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三级指标</w:t>
            </w:r>
          </w:p>
        </w:tc>
        <w:tc>
          <w:tcPr>
            <w:tcW w:w="8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指标值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420" w:type="dxa"/>
            <w:vMerge w:val="continue"/>
          </w:tcPr>
          <w:p/>
        </w:tc>
        <w:tc>
          <w:tcPr>
            <w:tcW w:w="480" w:type="dxa"/>
            <w:vMerge w:val="restart"/>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产出指标</w:t>
            </w:r>
          </w:p>
        </w:tc>
        <w:tc>
          <w:tcPr>
            <w:tcW w:w="66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数量指标</w:t>
            </w:r>
          </w:p>
        </w:tc>
        <w:tc>
          <w:tcPr>
            <w:tcW w:w="9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长期聘用人员数量</w:t>
            </w:r>
          </w:p>
        </w:tc>
        <w:tc>
          <w:tcPr>
            <w:tcW w:w="142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1人</w:t>
            </w:r>
          </w:p>
        </w:tc>
        <w:tc>
          <w:tcPr>
            <w:tcW w:w="70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数量指标</w:t>
            </w:r>
          </w:p>
        </w:tc>
        <w:tc>
          <w:tcPr>
            <w:tcW w:w="64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84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420" w:type="dxa"/>
            <w:vMerge w:val="continue"/>
          </w:tcPr>
          <w:p/>
        </w:tc>
        <w:tc>
          <w:tcPr>
            <w:tcW w:w="480" w:type="dxa"/>
            <w:vMerge w:val="continue"/>
          </w:tcPr>
          <w:p/>
        </w:tc>
        <w:tc>
          <w:tcPr>
            <w:tcW w:w="66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质量指标</w:t>
            </w:r>
          </w:p>
        </w:tc>
        <w:tc>
          <w:tcPr>
            <w:tcW w:w="9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长期聘用人员质量</w:t>
            </w:r>
          </w:p>
        </w:tc>
        <w:tc>
          <w:tcPr>
            <w:tcW w:w="142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100</w:t>
            </w:r>
          </w:p>
        </w:tc>
        <w:tc>
          <w:tcPr>
            <w:tcW w:w="70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质量指标</w:t>
            </w:r>
          </w:p>
        </w:tc>
        <w:tc>
          <w:tcPr>
            <w:tcW w:w="64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84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20" w:type="dxa"/>
            <w:vMerge w:val="continue"/>
          </w:tcPr>
          <w:p/>
        </w:tc>
        <w:tc>
          <w:tcPr>
            <w:tcW w:w="480" w:type="dxa"/>
            <w:vMerge w:val="continue"/>
          </w:tcPr>
          <w:p/>
        </w:tc>
        <w:tc>
          <w:tcPr>
            <w:tcW w:w="66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时效指标</w:t>
            </w:r>
          </w:p>
        </w:tc>
        <w:tc>
          <w:tcPr>
            <w:tcW w:w="9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长期聘用人员效率</w:t>
            </w:r>
          </w:p>
        </w:tc>
        <w:tc>
          <w:tcPr>
            <w:tcW w:w="142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及时</w:t>
            </w:r>
          </w:p>
        </w:tc>
        <w:tc>
          <w:tcPr>
            <w:tcW w:w="70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时效指标</w:t>
            </w:r>
          </w:p>
        </w:tc>
        <w:tc>
          <w:tcPr>
            <w:tcW w:w="64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84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20" w:type="dxa"/>
            <w:vMerge w:val="continue"/>
          </w:tcPr>
          <w:p/>
        </w:tc>
        <w:tc>
          <w:tcPr>
            <w:tcW w:w="480" w:type="dxa"/>
            <w:vMerge w:val="continue"/>
          </w:tcPr>
          <w:p/>
        </w:tc>
        <w:tc>
          <w:tcPr>
            <w:tcW w:w="66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成本指标</w:t>
            </w:r>
          </w:p>
        </w:tc>
        <w:tc>
          <w:tcPr>
            <w:tcW w:w="98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1420" w:type="dxa"/>
            <w:gridSpan w:val="2"/>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70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成本指标</w:t>
            </w:r>
          </w:p>
        </w:tc>
        <w:tc>
          <w:tcPr>
            <w:tcW w:w="64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84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420" w:type="dxa"/>
            <w:vMerge w:val="continue"/>
          </w:tcPr>
          <w:p/>
        </w:tc>
        <w:tc>
          <w:tcPr>
            <w:tcW w:w="480" w:type="dxa"/>
            <w:vMerge w:val="restart"/>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效益指标</w:t>
            </w:r>
          </w:p>
        </w:tc>
        <w:tc>
          <w:tcPr>
            <w:tcW w:w="66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经济效益指标</w:t>
            </w:r>
          </w:p>
        </w:tc>
        <w:tc>
          <w:tcPr>
            <w:tcW w:w="98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1420" w:type="dxa"/>
            <w:gridSpan w:val="2"/>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70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经济效益指标</w:t>
            </w:r>
          </w:p>
        </w:tc>
        <w:tc>
          <w:tcPr>
            <w:tcW w:w="64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84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420" w:type="dxa"/>
            <w:vMerge w:val="continue"/>
          </w:tcPr>
          <w:p/>
        </w:tc>
        <w:tc>
          <w:tcPr>
            <w:tcW w:w="480" w:type="dxa"/>
            <w:vMerge w:val="continue"/>
          </w:tcPr>
          <w:p/>
        </w:tc>
        <w:tc>
          <w:tcPr>
            <w:tcW w:w="66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社会效益指标</w:t>
            </w:r>
          </w:p>
        </w:tc>
        <w:tc>
          <w:tcPr>
            <w:tcW w:w="9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长期聘用人员社会效益</w:t>
            </w:r>
          </w:p>
        </w:tc>
        <w:tc>
          <w:tcPr>
            <w:tcW w:w="142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逐步提高</w:t>
            </w:r>
          </w:p>
        </w:tc>
        <w:tc>
          <w:tcPr>
            <w:tcW w:w="70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社会效益指标</w:t>
            </w:r>
          </w:p>
        </w:tc>
        <w:tc>
          <w:tcPr>
            <w:tcW w:w="64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84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420" w:type="dxa"/>
            <w:vMerge w:val="continue"/>
          </w:tcPr>
          <w:p/>
        </w:tc>
        <w:tc>
          <w:tcPr>
            <w:tcW w:w="480" w:type="dxa"/>
            <w:vMerge w:val="continue"/>
          </w:tcPr>
          <w:p/>
        </w:tc>
        <w:tc>
          <w:tcPr>
            <w:tcW w:w="66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生态效益指标</w:t>
            </w:r>
          </w:p>
        </w:tc>
        <w:tc>
          <w:tcPr>
            <w:tcW w:w="98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1420" w:type="dxa"/>
            <w:gridSpan w:val="2"/>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70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生态效益指标</w:t>
            </w:r>
          </w:p>
        </w:tc>
        <w:tc>
          <w:tcPr>
            <w:tcW w:w="64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84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420" w:type="dxa"/>
            <w:vMerge w:val="continue"/>
          </w:tcPr>
          <w:p/>
        </w:tc>
        <w:tc>
          <w:tcPr>
            <w:tcW w:w="480" w:type="dxa"/>
            <w:vMerge w:val="continue"/>
          </w:tcPr>
          <w:p/>
        </w:tc>
        <w:tc>
          <w:tcPr>
            <w:tcW w:w="66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可持续影响指标</w:t>
            </w:r>
          </w:p>
        </w:tc>
        <w:tc>
          <w:tcPr>
            <w:tcW w:w="98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1420" w:type="dxa"/>
            <w:gridSpan w:val="2"/>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70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可持续影响指标</w:t>
            </w:r>
          </w:p>
        </w:tc>
        <w:tc>
          <w:tcPr>
            <w:tcW w:w="64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84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20" w:type="dxa"/>
            <w:vMerge w:val="continue"/>
          </w:tcPr>
          <w:p/>
        </w:tc>
        <w:tc>
          <w:tcPr>
            <w:tcW w:w="48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满意度指标</w:t>
            </w:r>
          </w:p>
        </w:tc>
        <w:tc>
          <w:tcPr>
            <w:tcW w:w="66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服务对象满意度</w:t>
            </w:r>
          </w:p>
        </w:tc>
        <w:tc>
          <w:tcPr>
            <w:tcW w:w="9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长期聘用人员满意度</w:t>
            </w:r>
          </w:p>
        </w:tc>
        <w:tc>
          <w:tcPr>
            <w:tcW w:w="142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≥98%</w:t>
            </w:r>
          </w:p>
        </w:tc>
        <w:tc>
          <w:tcPr>
            <w:tcW w:w="70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服务对象满意度指</w:t>
            </w:r>
          </w:p>
        </w:tc>
        <w:tc>
          <w:tcPr>
            <w:tcW w:w="64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84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0" w:hRule="atLeast"/>
        </w:trPr>
        <w:tc>
          <w:tcPr>
            <w:tcW w:w="2540" w:type="dxa"/>
            <w:gridSpan w:val="4"/>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2120" w:type="dxa"/>
            <w:gridSpan w:val="3"/>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64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84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2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负责人：</w:t>
            </w:r>
          </w:p>
        </w:tc>
        <w:tc>
          <w:tcPr>
            <w:tcW w:w="48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66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经办人：</w:t>
            </w:r>
          </w:p>
        </w:tc>
        <w:tc>
          <w:tcPr>
            <w:tcW w:w="98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142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联系电话：</w:t>
            </w:r>
          </w:p>
        </w:tc>
        <w:tc>
          <w:tcPr>
            <w:tcW w:w="70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64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填报日期：</w:t>
            </w:r>
          </w:p>
        </w:tc>
        <w:tc>
          <w:tcPr>
            <w:tcW w:w="8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20230118201559</w:t>
            </w:r>
          </w:p>
        </w:tc>
      </w:tr>
    </w:tbl>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exact"/>
        <w:ind w:left="0" w:right="0"/>
        <w:jc w:val="left"/>
        <w:textAlignment w:val="baseline"/>
        <w:rPr>
          <w:sz w:val="9"/>
        </w:rPr>
      </w:pPr>
    </w:p>
    <w:p>
      <w:pPr>
        <w:wordWrap w:val="0"/>
        <w:spacing w:before="0" w:after="0" w:line="140" w:lineRule="atLeast"/>
        <w:ind w:left="0" w:right="3940"/>
        <w:jc w:val="right"/>
        <w:textAlignment w:val="baseline"/>
        <w:rPr>
          <w:sz w:val="9"/>
        </w:rPr>
      </w:pPr>
      <w:r>
        <w:rPr>
          <w:rFonts w:ascii="宋体" w:hAnsi="宋体" w:eastAsia="宋体" w:cs="宋体"/>
          <w:b/>
          <w:i w:val="0"/>
          <w:color w:val="000000"/>
          <w:sz w:val="9"/>
        </w:rPr>
        <w:t>-21-</w:t>
      </w:r>
      <w:r>
        <w:br w:type="page"/>
      </w:r>
    </w:p>
    <w:p>
      <w:pPr>
        <w:wordWrap w:val="0"/>
        <w:spacing w:before="0" w:after="0" w:line="180" w:lineRule="atLeast"/>
        <w:ind w:left="0" w:right="0"/>
        <w:jc w:val="both"/>
        <w:textAlignment w:val="baseline"/>
        <w:rPr>
          <w:sz w:val="12"/>
        </w:rPr>
      </w:pPr>
      <w:r>
        <w:rPr>
          <w:rFonts w:ascii="宋体" w:hAnsi="宋体" w:eastAsia="宋体" w:cs="宋体"/>
          <w:b w:val="0"/>
          <w:i w:val="0"/>
          <w:color w:val="000000"/>
          <w:sz w:val="12"/>
          <w:u w:val="single"/>
        </w:rPr>
        <w:t xml:space="preserve">石楼县南城王府幼儿园2024年单位预算公开报告                                                                                              </w:t>
      </w:r>
    </w:p>
    <w:p>
      <w:pPr>
        <w:wordWrap w:val="0"/>
        <w:spacing w:before="0" w:after="0" w:line="240" w:lineRule="exact"/>
        <w:ind w:left="0" w:right="0"/>
        <w:jc w:val="both"/>
        <w:textAlignment w:val="baseline"/>
        <w:rPr>
          <w:sz w:val="19"/>
        </w:rPr>
      </w:pPr>
    </w:p>
    <w:p>
      <w:pPr>
        <w:wordWrap w:val="0"/>
        <w:spacing w:before="0" w:after="0" w:line="240" w:lineRule="exact"/>
        <w:ind w:left="0" w:right="0"/>
        <w:jc w:val="both"/>
        <w:textAlignment w:val="baseline"/>
        <w:rPr>
          <w:sz w:val="19"/>
        </w:rPr>
      </w:pPr>
    </w:p>
    <w:p>
      <w:pPr>
        <w:wordWrap w:val="0"/>
        <w:spacing w:before="0" w:after="0" w:line="260" w:lineRule="atLeast"/>
        <w:ind w:left="520" w:right="0"/>
        <w:jc w:val="both"/>
        <w:textAlignment w:val="baseline"/>
        <w:rPr>
          <w:sz w:val="19"/>
        </w:rPr>
      </w:pPr>
      <w:r>
        <w:rPr>
          <w:rFonts w:ascii="黑体" w:hAnsi="黑体" w:eastAsia="黑体" w:cs="黑体"/>
          <w:b/>
          <w:i w:val="0"/>
          <w:color w:val="000000"/>
          <w:sz w:val="19"/>
        </w:rPr>
        <w:t>十一、国有资产占有使用情况</w:t>
      </w:r>
    </w:p>
    <w:p>
      <w:pPr>
        <w:wordWrap w:val="0"/>
        <w:spacing w:before="0" w:after="0" w:line="380" w:lineRule="atLeast"/>
        <w:ind w:left="920" w:right="0"/>
        <w:jc w:val="both"/>
        <w:textAlignment w:val="baseline"/>
        <w:rPr>
          <w:sz w:val="18"/>
        </w:rPr>
      </w:pPr>
      <w:r>
        <w:rPr>
          <w:rFonts w:ascii="仿宋" w:hAnsi="仿宋" w:eastAsia="仿宋" w:cs="仿宋"/>
          <w:b w:val="0"/>
          <w:i w:val="0"/>
          <w:color w:val="000000"/>
          <w:sz w:val="18"/>
        </w:rPr>
        <w:t>1、 车辆情况：</w:t>
      </w:r>
    </w:p>
    <w:p>
      <w:pPr>
        <w:wordWrap w:val="0"/>
        <w:spacing w:before="0" w:after="0" w:line="380" w:lineRule="atLeast"/>
        <w:ind w:left="520" w:right="600" w:firstLine="380"/>
        <w:jc w:val="both"/>
        <w:textAlignment w:val="baseline"/>
        <w:rPr>
          <w:sz w:val="18"/>
        </w:rPr>
      </w:pPr>
      <w:r>
        <w:rPr>
          <w:rFonts w:ascii="仿宋" w:hAnsi="仿宋" w:eastAsia="仿宋" w:cs="仿宋"/>
          <w:b w:val="0"/>
          <w:i w:val="0"/>
          <w:color w:val="000000"/>
          <w:sz w:val="18"/>
        </w:rPr>
        <w:t>截至2024年</w:t>
      </w:r>
      <w:r>
        <w:rPr>
          <w:rFonts w:hint="eastAsia" w:ascii="仿宋" w:hAnsi="仿宋" w:eastAsia="仿宋" w:cs="仿宋"/>
          <w:b w:val="0"/>
          <w:i w:val="0"/>
          <w:color w:val="000000"/>
          <w:sz w:val="18"/>
          <w:lang w:val="en-US" w:eastAsia="zh-CN"/>
        </w:rPr>
        <w:t>12</w:t>
      </w:r>
      <w:r>
        <w:rPr>
          <w:rFonts w:ascii="仿宋" w:hAnsi="仿宋" w:eastAsia="仿宋" w:cs="仿宋"/>
          <w:b w:val="0"/>
          <w:i w:val="0"/>
          <w:color w:val="000000"/>
          <w:sz w:val="18"/>
        </w:rPr>
        <w:t>月</w:t>
      </w:r>
      <w:r>
        <w:rPr>
          <w:rFonts w:hint="eastAsia" w:ascii="仿宋" w:hAnsi="仿宋" w:eastAsia="仿宋" w:cs="仿宋"/>
          <w:b w:val="0"/>
          <w:i w:val="0"/>
          <w:color w:val="000000"/>
          <w:sz w:val="18"/>
          <w:lang w:val="en-US" w:eastAsia="zh-CN"/>
        </w:rPr>
        <w:t>30</w:t>
      </w:r>
      <w:r>
        <w:rPr>
          <w:rFonts w:ascii="仿宋" w:hAnsi="仿宋" w:eastAsia="仿宋" w:cs="仿宋"/>
          <w:b w:val="0"/>
          <w:i w:val="0"/>
          <w:color w:val="000000"/>
          <w:sz w:val="18"/>
        </w:rPr>
        <w:t>日，石楼县南城王府幼儿园共有公务用车编制0辆，实有0辆，其中：领导用车0辆，机要通信用车0辆，应急保障用车0辆，执法执勤用车0辆，特种专业技术用车0辆，事业单位业务用车0辆，其他公务用车0辆。</w:t>
      </w:r>
    </w:p>
    <w:p>
      <w:pPr>
        <w:wordWrap w:val="0"/>
        <w:spacing w:before="0" w:after="0" w:line="380" w:lineRule="atLeast"/>
        <w:ind w:left="920" w:right="0"/>
        <w:jc w:val="both"/>
        <w:textAlignment w:val="baseline"/>
        <w:rPr>
          <w:sz w:val="18"/>
        </w:rPr>
      </w:pPr>
      <w:r>
        <w:rPr>
          <w:rFonts w:ascii="仿宋" w:hAnsi="仿宋" w:eastAsia="仿宋" w:cs="仿宋"/>
          <w:b w:val="0"/>
          <w:i w:val="0"/>
          <w:color w:val="000000"/>
          <w:sz w:val="18"/>
        </w:rPr>
        <w:t>2、房屋情况：</w:t>
      </w:r>
    </w:p>
    <w:p>
      <w:pPr>
        <w:wordWrap w:val="0"/>
        <w:spacing w:before="0" w:after="0" w:line="380" w:lineRule="atLeast"/>
        <w:ind w:left="520" w:right="540" w:firstLine="380"/>
        <w:jc w:val="both"/>
        <w:textAlignment w:val="baseline"/>
        <w:rPr>
          <w:sz w:val="18"/>
        </w:rPr>
      </w:pPr>
      <w:r>
        <w:rPr>
          <w:rFonts w:ascii="仿宋" w:hAnsi="仿宋" w:eastAsia="仿宋" w:cs="仿宋"/>
          <w:b w:val="0"/>
          <w:i w:val="0"/>
          <w:color w:val="000000"/>
          <w:sz w:val="18"/>
        </w:rPr>
        <w:t>截至2024年</w:t>
      </w:r>
      <w:r>
        <w:rPr>
          <w:rFonts w:hint="eastAsia" w:ascii="仿宋" w:hAnsi="仿宋" w:eastAsia="仿宋" w:cs="仿宋"/>
          <w:b w:val="0"/>
          <w:i w:val="0"/>
          <w:color w:val="000000"/>
          <w:sz w:val="18"/>
          <w:lang w:val="en-US" w:eastAsia="zh-CN"/>
        </w:rPr>
        <w:t>12</w:t>
      </w:r>
      <w:r>
        <w:rPr>
          <w:rFonts w:ascii="仿宋" w:hAnsi="仿宋" w:eastAsia="仿宋" w:cs="仿宋"/>
          <w:b w:val="0"/>
          <w:i w:val="0"/>
          <w:color w:val="000000"/>
          <w:sz w:val="18"/>
        </w:rPr>
        <w:t>月</w:t>
      </w:r>
      <w:r>
        <w:rPr>
          <w:rFonts w:hint="eastAsia" w:ascii="仿宋" w:hAnsi="仿宋" w:eastAsia="仿宋" w:cs="仿宋"/>
          <w:b w:val="0"/>
          <w:i w:val="0"/>
          <w:color w:val="000000"/>
          <w:sz w:val="18"/>
          <w:lang w:val="en-US" w:eastAsia="zh-CN"/>
        </w:rPr>
        <w:t>30</w:t>
      </w:r>
      <w:r>
        <w:rPr>
          <w:rFonts w:ascii="仿宋" w:hAnsi="仿宋" w:eastAsia="仿宋" w:cs="仿宋"/>
          <w:b w:val="0"/>
          <w:i w:val="0"/>
          <w:color w:val="000000"/>
          <w:sz w:val="18"/>
        </w:rPr>
        <w:t>日，石楼县南城王府幼儿园使用的办公用房建筑总面积4500平方米。</w:t>
      </w:r>
    </w:p>
    <w:p>
      <w:pPr>
        <w:wordWrap w:val="0"/>
        <w:spacing w:before="0" w:after="0" w:line="380" w:lineRule="atLeast"/>
        <w:ind w:left="920" w:right="0"/>
        <w:jc w:val="both"/>
        <w:textAlignment w:val="baseline"/>
        <w:rPr>
          <w:sz w:val="18"/>
        </w:rPr>
      </w:pPr>
      <w:r>
        <w:rPr>
          <w:rFonts w:ascii="仿宋" w:hAnsi="仿宋" w:eastAsia="仿宋" w:cs="仿宋"/>
          <w:b w:val="0"/>
          <w:i w:val="0"/>
          <w:color w:val="000000"/>
          <w:sz w:val="18"/>
        </w:rPr>
        <w:t>3、其他国有资产占有使用情况：</w:t>
      </w:r>
    </w:p>
    <w:p>
      <w:pPr>
        <w:wordWrap w:val="0"/>
        <w:spacing w:before="0" w:after="0" w:line="380" w:lineRule="atLeast"/>
        <w:ind w:left="520" w:right="540" w:firstLine="380"/>
        <w:jc w:val="both"/>
        <w:textAlignment w:val="baseline"/>
        <w:rPr>
          <w:sz w:val="18"/>
        </w:rPr>
      </w:pPr>
      <w:r>
        <w:rPr>
          <w:rFonts w:ascii="仿宋" w:hAnsi="仿宋" w:eastAsia="仿宋" w:cs="仿宋"/>
          <w:b w:val="0"/>
          <w:i w:val="0"/>
          <w:color w:val="000000"/>
          <w:sz w:val="18"/>
        </w:rPr>
        <w:t>截至2024年</w:t>
      </w:r>
      <w:r>
        <w:rPr>
          <w:rFonts w:hint="eastAsia" w:ascii="仿宋" w:hAnsi="仿宋" w:eastAsia="仿宋" w:cs="仿宋"/>
          <w:b w:val="0"/>
          <w:i w:val="0"/>
          <w:color w:val="000000"/>
          <w:sz w:val="18"/>
          <w:lang w:val="en-US" w:eastAsia="zh-CN"/>
        </w:rPr>
        <w:t>12</w:t>
      </w:r>
      <w:r>
        <w:rPr>
          <w:rFonts w:ascii="仿宋" w:hAnsi="仿宋" w:eastAsia="仿宋" w:cs="仿宋"/>
          <w:b w:val="0"/>
          <w:i w:val="0"/>
          <w:color w:val="000000"/>
          <w:sz w:val="18"/>
        </w:rPr>
        <w:t>月</w:t>
      </w:r>
      <w:r>
        <w:rPr>
          <w:rFonts w:hint="eastAsia" w:ascii="仿宋" w:hAnsi="仿宋" w:eastAsia="仿宋" w:cs="仿宋"/>
          <w:b w:val="0"/>
          <w:i w:val="0"/>
          <w:color w:val="000000"/>
          <w:sz w:val="18"/>
          <w:lang w:val="en-US" w:eastAsia="zh-CN"/>
        </w:rPr>
        <w:t>30</w:t>
      </w:r>
      <w:r>
        <w:rPr>
          <w:rFonts w:ascii="仿宋" w:hAnsi="仿宋" w:eastAsia="仿宋" w:cs="仿宋"/>
          <w:b w:val="0"/>
          <w:i w:val="0"/>
          <w:color w:val="000000"/>
          <w:sz w:val="18"/>
        </w:rPr>
        <w:t>日，石楼县南城王府幼儿园占有使用价值50万元(原值) 以上的通用设备0台(套) ；石楼县南城王府幼儿园占有使用价值100万元(原值) 以上的通用设备0台(套) 。</w:t>
      </w:r>
    </w:p>
    <w:p>
      <w:pPr>
        <w:wordWrap w:val="0"/>
        <w:spacing w:before="100" w:after="0" w:line="260" w:lineRule="atLeast"/>
        <w:ind w:left="520" w:right="0"/>
        <w:jc w:val="both"/>
        <w:textAlignment w:val="baseline"/>
        <w:rPr>
          <w:sz w:val="19"/>
        </w:rPr>
      </w:pPr>
      <w:r>
        <w:rPr>
          <w:rFonts w:ascii="黑体" w:hAnsi="黑体" w:eastAsia="黑体" w:cs="黑体"/>
          <w:b/>
          <w:i w:val="0"/>
          <w:color w:val="000000"/>
          <w:sz w:val="19"/>
        </w:rPr>
        <w:t>十二、其他说明</w:t>
      </w:r>
    </w:p>
    <w:p>
      <w:pPr>
        <w:wordWrap w:val="0"/>
        <w:spacing w:before="0" w:after="0" w:line="380" w:lineRule="atLeast"/>
        <w:ind w:left="920" w:right="0"/>
        <w:jc w:val="both"/>
        <w:textAlignment w:val="baseline"/>
        <w:rPr>
          <w:sz w:val="18"/>
        </w:rPr>
      </w:pPr>
      <w:r>
        <w:rPr>
          <w:rFonts w:ascii="仿宋" w:hAnsi="仿宋" w:eastAsia="仿宋" w:cs="仿宋"/>
          <w:b w:val="0"/>
          <w:i w:val="0"/>
          <w:color w:val="000000"/>
          <w:sz w:val="18"/>
        </w:rPr>
        <w:t>(一) 政府购买服务指导性目录</w:t>
      </w:r>
    </w:p>
    <w:p>
      <w:pPr>
        <w:wordWrap w:val="0"/>
        <w:spacing w:before="220" w:after="0" w:line="380" w:lineRule="atLeast"/>
        <w:ind w:left="920" w:right="0"/>
        <w:jc w:val="both"/>
        <w:textAlignment w:val="baseline"/>
        <w:rPr>
          <w:sz w:val="18"/>
        </w:rPr>
      </w:pPr>
      <w:r>
        <w:rPr>
          <w:rFonts w:ascii="仿宋" w:hAnsi="仿宋" w:eastAsia="仿宋" w:cs="仿宋"/>
          <w:b w:val="0"/>
          <w:i w:val="0"/>
          <w:color w:val="000000"/>
          <w:sz w:val="18"/>
        </w:rPr>
        <w:t>本单位无政府购买服务指导性目录。</w:t>
      </w:r>
    </w:p>
    <w:p>
      <w:pPr>
        <w:wordWrap w:val="0"/>
        <w:spacing w:before="240" w:after="0" w:line="380" w:lineRule="atLeast"/>
        <w:ind w:left="920" w:right="0"/>
        <w:jc w:val="both"/>
        <w:textAlignment w:val="baseline"/>
        <w:rPr>
          <w:sz w:val="18"/>
        </w:rPr>
      </w:pPr>
      <w:r>
        <w:rPr>
          <w:rFonts w:ascii="仿宋" w:hAnsi="仿宋" w:eastAsia="仿宋" w:cs="仿宋"/>
          <w:b w:val="0"/>
          <w:i w:val="0"/>
          <w:color w:val="000000"/>
          <w:sz w:val="18"/>
        </w:rPr>
        <w:t>(二) 其他</w:t>
      </w:r>
    </w:p>
    <w:p>
      <w:pPr>
        <w:wordWrap w:val="0"/>
        <w:spacing w:before="200" w:after="0" w:line="380" w:lineRule="atLeast"/>
        <w:ind w:left="520" w:right="820" w:firstLine="380"/>
        <w:jc w:val="both"/>
        <w:textAlignment w:val="baseline"/>
        <w:rPr>
          <w:sz w:val="18"/>
        </w:rPr>
      </w:pPr>
      <w:r>
        <w:rPr>
          <w:rFonts w:ascii="仿宋" w:hAnsi="仿宋" w:eastAsia="仿宋" w:cs="仿宋"/>
          <w:b w:val="0"/>
          <w:i w:val="0"/>
          <w:color w:val="000000"/>
          <w:sz w:val="18"/>
        </w:rPr>
        <w:t>系统在批量提取部门预算公开报表时，因四舍五入原因，会存在小数尾数误差，请在查阅时予以忽略。</w:t>
      </w:r>
    </w:p>
    <w:p>
      <w:pPr>
        <w:wordWrap w:val="0"/>
        <w:spacing w:before="0" w:after="0" w:line="100" w:lineRule="exact"/>
        <w:ind w:left="0" w:right="0"/>
        <w:jc w:val="both"/>
        <w:textAlignment w:val="baseline"/>
        <w:rPr>
          <w:sz w:val="8"/>
        </w:rPr>
      </w:pPr>
    </w:p>
    <w:p>
      <w:pPr>
        <w:wordWrap w:val="0"/>
        <w:spacing w:before="0" w:after="0" w:line="100" w:lineRule="exact"/>
        <w:ind w:left="0" w:right="0"/>
        <w:jc w:val="both"/>
        <w:textAlignment w:val="baseline"/>
        <w:rPr>
          <w:sz w:val="8"/>
        </w:rPr>
      </w:pPr>
    </w:p>
    <w:p>
      <w:pPr>
        <w:wordWrap w:val="0"/>
        <w:spacing w:before="0" w:after="0" w:line="100" w:lineRule="exact"/>
        <w:ind w:left="0" w:right="0"/>
        <w:jc w:val="both"/>
        <w:textAlignment w:val="baseline"/>
        <w:rPr>
          <w:sz w:val="8"/>
        </w:rPr>
      </w:pPr>
    </w:p>
    <w:p>
      <w:pPr>
        <w:wordWrap w:val="0"/>
        <w:spacing w:before="0" w:after="0" w:line="100" w:lineRule="exact"/>
        <w:ind w:left="0" w:right="0"/>
        <w:jc w:val="both"/>
        <w:textAlignment w:val="baseline"/>
        <w:rPr>
          <w:sz w:val="8"/>
        </w:rPr>
      </w:pPr>
    </w:p>
    <w:p>
      <w:pPr>
        <w:wordWrap w:val="0"/>
        <w:spacing w:before="0" w:after="0" w:line="100" w:lineRule="exact"/>
        <w:ind w:left="0" w:right="0"/>
        <w:jc w:val="both"/>
        <w:textAlignment w:val="baseline"/>
        <w:rPr>
          <w:sz w:val="8"/>
        </w:rPr>
      </w:pPr>
    </w:p>
    <w:p>
      <w:pPr>
        <w:wordWrap w:val="0"/>
        <w:spacing w:before="0" w:after="0" w:line="100" w:lineRule="exact"/>
        <w:ind w:left="0" w:right="0"/>
        <w:jc w:val="both"/>
        <w:textAlignment w:val="baseline"/>
        <w:rPr>
          <w:sz w:val="8"/>
        </w:rPr>
      </w:pPr>
    </w:p>
    <w:p>
      <w:pPr>
        <w:wordWrap w:val="0"/>
        <w:spacing w:before="0" w:after="0" w:line="100" w:lineRule="exact"/>
        <w:ind w:left="0" w:right="0"/>
        <w:jc w:val="both"/>
        <w:textAlignment w:val="baseline"/>
        <w:rPr>
          <w:sz w:val="8"/>
        </w:rPr>
      </w:pPr>
    </w:p>
    <w:p>
      <w:pPr>
        <w:wordWrap w:val="0"/>
        <w:spacing w:before="0" w:after="0" w:line="100" w:lineRule="exact"/>
        <w:ind w:left="0" w:right="0"/>
        <w:jc w:val="both"/>
        <w:textAlignment w:val="baseline"/>
        <w:rPr>
          <w:sz w:val="8"/>
        </w:rPr>
      </w:pPr>
    </w:p>
    <w:p>
      <w:pPr>
        <w:wordWrap w:val="0"/>
        <w:spacing w:before="0" w:after="0" w:line="100" w:lineRule="exact"/>
        <w:ind w:left="0" w:right="0"/>
        <w:jc w:val="both"/>
        <w:textAlignment w:val="baseline"/>
        <w:rPr>
          <w:sz w:val="8"/>
        </w:rPr>
      </w:pPr>
    </w:p>
    <w:p>
      <w:pPr>
        <w:wordWrap w:val="0"/>
        <w:spacing w:before="0" w:after="0" w:line="100" w:lineRule="exact"/>
        <w:ind w:left="0" w:right="0"/>
        <w:jc w:val="both"/>
        <w:textAlignment w:val="baseline"/>
        <w:rPr>
          <w:sz w:val="8"/>
        </w:rPr>
      </w:pPr>
    </w:p>
    <w:p>
      <w:pPr>
        <w:wordWrap w:val="0"/>
        <w:spacing w:before="0" w:after="0" w:line="100" w:lineRule="exact"/>
        <w:ind w:left="0" w:right="0"/>
        <w:jc w:val="both"/>
        <w:textAlignment w:val="baseline"/>
        <w:rPr>
          <w:sz w:val="8"/>
        </w:rPr>
      </w:pPr>
    </w:p>
    <w:p>
      <w:pPr>
        <w:wordWrap w:val="0"/>
        <w:spacing w:before="0" w:after="0" w:line="100" w:lineRule="exact"/>
        <w:ind w:left="0" w:right="0"/>
        <w:jc w:val="both"/>
        <w:textAlignment w:val="baseline"/>
        <w:rPr>
          <w:sz w:val="8"/>
        </w:rPr>
      </w:pPr>
    </w:p>
    <w:p>
      <w:pPr>
        <w:wordWrap w:val="0"/>
        <w:spacing w:before="0" w:after="0" w:line="100" w:lineRule="exact"/>
        <w:ind w:left="0" w:right="0"/>
        <w:jc w:val="both"/>
        <w:textAlignment w:val="baseline"/>
        <w:rPr>
          <w:sz w:val="8"/>
        </w:rPr>
      </w:pPr>
    </w:p>
    <w:p>
      <w:pPr>
        <w:wordWrap w:val="0"/>
        <w:spacing w:before="0" w:after="0" w:line="100" w:lineRule="exact"/>
        <w:ind w:left="0" w:right="0"/>
        <w:jc w:val="both"/>
        <w:textAlignment w:val="baseline"/>
        <w:rPr>
          <w:sz w:val="8"/>
        </w:rPr>
      </w:pPr>
    </w:p>
    <w:p>
      <w:pPr>
        <w:wordWrap w:val="0"/>
        <w:spacing w:before="0" w:after="0" w:line="100" w:lineRule="exact"/>
        <w:ind w:left="0" w:right="0"/>
        <w:jc w:val="both"/>
        <w:textAlignment w:val="baseline"/>
        <w:rPr>
          <w:sz w:val="8"/>
        </w:rPr>
      </w:pPr>
    </w:p>
    <w:p>
      <w:pPr>
        <w:wordWrap w:val="0"/>
        <w:spacing w:before="0" w:after="0" w:line="100" w:lineRule="exact"/>
        <w:ind w:left="0" w:right="0"/>
        <w:jc w:val="both"/>
        <w:textAlignment w:val="baseline"/>
        <w:rPr>
          <w:sz w:val="8"/>
        </w:rPr>
      </w:pPr>
    </w:p>
    <w:p>
      <w:pPr>
        <w:wordWrap w:val="0"/>
        <w:spacing w:before="0" w:after="0" w:line="100" w:lineRule="exact"/>
        <w:ind w:left="0" w:right="0"/>
        <w:jc w:val="both"/>
        <w:textAlignment w:val="baseline"/>
        <w:rPr>
          <w:sz w:val="8"/>
        </w:rPr>
      </w:pPr>
    </w:p>
    <w:p>
      <w:pPr>
        <w:wordWrap w:val="0"/>
        <w:spacing w:before="0" w:after="0" w:line="100" w:lineRule="exact"/>
        <w:ind w:left="0" w:right="0"/>
        <w:jc w:val="both"/>
        <w:textAlignment w:val="baseline"/>
        <w:rPr>
          <w:sz w:val="8"/>
        </w:rPr>
      </w:pPr>
    </w:p>
    <w:p>
      <w:pPr>
        <w:wordWrap w:val="0"/>
        <w:spacing w:before="0" w:after="0" w:line="100" w:lineRule="exact"/>
        <w:ind w:left="0" w:right="0"/>
        <w:jc w:val="both"/>
        <w:textAlignment w:val="baseline"/>
        <w:rPr>
          <w:sz w:val="8"/>
        </w:rPr>
      </w:pPr>
    </w:p>
    <w:p>
      <w:pPr>
        <w:wordWrap w:val="0"/>
        <w:spacing w:before="0" w:after="0" w:line="100" w:lineRule="exact"/>
        <w:ind w:left="0" w:right="0"/>
        <w:jc w:val="both"/>
        <w:textAlignment w:val="baseline"/>
        <w:rPr>
          <w:sz w:val="8"/>
        </w:rPr>
      </w:pPr>
    </w:p>
    <w:p>
      <w:pPr>
        <w:wordWrap w:val="0"/>
        <w:spacing w:before="0" w:after="0" w:line="100" w:lineRule="exact"/>
        <w:ind w:left="0" w:right="0"/>
        <w:jc w:val="both"/>
        <w:textAlignment w:val="baseline"/>
        <w:rPr>
          <w:sz w:val="8"/>
        </w:rPr>
      </w:pPr>
    </w:p>
    <w:p>
      <w:pPr>
        <w:wordWrap w:val="0"/>
        <w:spacing w:before="0" w:after="0" w:line="100" w:lineRule="exact"/>
        <w:ind w:left="0" w:right="0"/>
        <w:jc w:val="both"/>
        <w:textAlignment w:val="baseline"/>
        <w:rPr>
          <w:sz w:val="8"/>
        </w:rPr>
      </w:pPr>
    </w:p>
    <w:p>
      <w:pPr>
        <w:wordWrap w:val="0"/>
        <w:spacing w:before="0" w:after="0" w:line="100" w:lineRule="exact"/>
        <w:ind w:left="0" w:right="0"/>
        <w:jc w:val="both"/>
        <w:textAlignment w:val="baseline"/>
        <w:rPr>
          <w:sz w:val="8"/>
        </w:rPr>
      </w:pPr>
    </w:p>
    <w:p>
      <w:pPr>
        <w:wordWrap w:val="0"/>
        <w:spacing w:before="0" w:after="0" w:line="100" w:lineRule="exact"/>
        <w:ind w:left="0" w:right="0"/>
        <w:jc w:val="both"/>
        <w:textAlignment w:val="baseline"/>
        <w:rPr>
          <w:sz w:val="8"/>
        </w:rPr>
      </w:pPr>
    </w:p>
    <w:p>
      <w:pPr>
        <w:wordWrap w:val="0"/>
        <w:spacing w:before="0" w:after="0" w:line="100" w:lineRule="exact"/>
        <w:ind w:left="0" w:right="0"/>
        <w:jc w:val="both"/>
        <w:textAlignment w:val="baseline"/>
        <w:rPr>
          <w:sz w:val="8"/>
        </w:rPr>
      </w:pPr>
    </w:p>
    <w:p>
      <w:pPr>
        <w:wordWrap w:val="0"/>
        <w:spacing w:before="0" w:after="0" w:line="100" w:lineRule="exact"/>
        <w:ind w:left="0" w:right="0"/>
        <w:jc w:val="both"/>
        <w:textAlignment w:val="baseline"/>
        <w:rPr>
          <w:sz w:val="8"/>
        </w:rPr>
      </w:pPr>
    </w:p>
    <w:p>
      <w:pPr>
        <w:wordWrap w:val="0"/>
        <w:spacing w:before="0" w:after="0" w:line="100" w:lineRule="exact"/>
        <w:ind w:left="0" w:right="0"/>
        <w:jc w:val="both"/>
        <w:textAlignment w:val="baseline"/>
        <w:rPr>
          <w:sz w:val="8"/>
        </w:rPr>
      </w:pPr>
    </w:p>
    <w:p>
      <w:pPr>
        <w:wordWrap w:val="0"/>
        <w:spacing w:before="0" w:after="0" w:line="100" w:lineRule="exact"/>
        <w:ind w:left="0" w:right="0"/>
        <w:jc w:val="both"/>
        <w:textAlignment w:val="baseline"/>
        <w:rPr>
          <w:sz w:val="8"/>
        </w:rPr>
      </w:pPr>
    </w:p>
    <w:p>
      <w:pPr>
        <w:wordWrap w:val="0"/>
        <w:spacing w:before="0" w:after="0" w:line="100" w:lineRule="exact"/>
        <w:ind w:left="0" w:right="0"/>
        <w:jc w:val="both"/>
        <w:textAlignment w:val="baseline"/>
        <w:rPr>
          <w:sz w:val="8"/>
        </w:rPr>
      </w:pPr>
    </w:p>
    <w:p>
      <w:pPr>
        <w:wordWrap w:val="0"/>
        <w:spacing w:before="0" w:after="0" w:line="100" w:lineRule="exact"/>
        <w:ind w:left="0" w:right="0"/>
        <w:jc w:val="both"/>
        <w:textAlignment w:val="baseline"/>
        <w:rPr>
          <w:sz w:val="8"/>
        </w:rPr>
      </w:pPr>
    </w:p>
    <w:p>
      <w:pPr>
        <w:wordWrap w:val="0"/>
        <w:spacing w:before="0" w:after="0" w:line="100" w:lineRule="exact"/>
        <w:ind w:left="0" w:right="0"/>
        <w:jc w:val="both"/>
        <w:textAlignment w:val="baseline"/>
        <w:rPr>
          <w:sz w:val="8"/>
        </w:rPr>
      </w:pPr>
    </w:p>
    <w:p>
      <w:pPr>
        <w:wordWrap w:val="0"/>
        <w:spacing w:before="0" w:after="0" w:line="100" w:lineRule="exact"/>
        <w:ind w:left="0" w:right="0"/>
        <w:jc w:val="both"/>
        <w:textAlignment w:val="baseline"/>
        <w:rPr>
          <w:sz w:val="8"/>
        </w:rPr>
      </w:pPr>
    </w:p>
    <w:p>
      <w:pPr>
        <w:wordWrap w:val="0"/>
        <w:spacing w:before="0" w:after="0" w:line="100" w:lineRule="exact"/>
        <w:ind w:left="0" w:right="0"/>
        <w:jc w:val="both"/>
        <w:textAlignment w:val="baseline"/>
        <w:rPr>
          <w:sz w:val="8"/>
        </w:rPr>
      </w:pPr>
    </w:p>
    <w:p>
      <w:pPr>
        <w:wordWrap w:val="0"/>
        <w:spacing w:before="0" w:after="0" w:line="100" w:lineRule="exact"/>
        <w:ind w:left="0" w:right="0"/>
        <w:jc w:val="both"/>
        <w:textAlignment w:val="baseline"/>
        <w:rPr>
          <w:sz w:val="8"/>
        </w:rPr>
      </w:pPr>
    </w:p>
    <w:p>
      <w:pPr>
        <w:wordWrap w:val="0"/>
        <w:spacing w:before="0" w:after="0" w:line="100" w:lineRule="exact"/>
        <w:ind w:left="0" w:right="0"/>
        <w:jc w:val="both"/>
        <w:textAlignment w:val="baseline"/>
        <w:rPr>
          <w:sz w:val="8"/>
        </w:rPr>
      </w:pPr>
    </w:p>
    <w:p>
      <w:pPr>
        <w:wordWrap w:val="0"/>
        <w:spacing w:before="0" w:after="0" w:line="100" w:lineRule="exact"/>
        <w:ind w:left="0" w:right="0"/>
        <w:jc w:val="both"/>
        <w:textAlignment w:val="baseline"/>
        <w:rPr>
          <w:sz w:val="8"/>
        </w:rPr>
      </w:pPr>
    </w:p>
    <w:p>
      <w:pPr>
        <w:wordWrap w:val="0"/>
        <w:spacing w:before="0" w:after="0" w:line="100" w:lineRule="exact"/>
        <w:ind w:left="0" w:right="0"/>
        <w:jc w:val="both"/>
        <w:textAlignment w:val="baseline"/>
        <w:rPr>
          <w:sz w:val="8"/>
        </w:rPr>
      </w:pPr>
    </w:p>
    <w:p>
      <w:pPr>
        <w:wordWrap w:val="0"/>
        <w:spacing w:before="0" w:after="0" w:line="100" w:lineRule="exact"/>
        <w:ind w:left="0" w:right="0"/>
        <w:jc w:val="both"/>
        <w:textAlignment w:val="baseline"/>
        <w:rPr>
          <w:sz w:val="8"/>
        </w:rPr>
      </w:pPr>
    </w:p>
    <w:p>
      <w:pPr>
        <w:wordWrap w:val="0"/>
        <w:spacing w:before="0" w:after="0" w:line="100" w:lineRule="exact"/>
        <w:ind w:left="0" w:right="0"/>
        <w:jc w:val="both"/>
        <w:textAlignment w:val="baseline"/>
        <w:rPr>
          <w:sz w:val="8"/>
        </w:rPr>
      </w:pPr>
    </w:p>
    <w:p>
      <w:pPr>
        <w:wordWrap w:val="0"/>
        <w:spacing w:before="0" w:after="0" w:line="100" w:lineRule="exact"/>
        <w:ind w:left="0" w:right="0"/>
        <w:jc w:val="both"/>
        <w:textAlignment w:val="baseline"/>
        <w:rPr>
          <w:sz w:val="8"/>
        </w:rPr>
      </w:pPr>
    </w:p>
    <w:p>
      <w:pPr>
        <w:wordWrap w:val="0"/>
        <w:spacing w:before="0" w:after="0" w:line="100" w:lineRule="exact"/>
        <w:ind w:left="0" w:right="0"/>
        <w:jc w:val="both"/>
        <w:textAlignment w:val="baseline"/>
        <w:rPr>
          <w:sz w:val="8"/>
        </w:rPr>
      </w:pPr>
    </w:p>
    <w:p>
      <w:pPr>
        <w:wordWrap w:val="0"/>
        <w:spacing w:before="0" w:after="0" w:line="100" w:lineRule="exact"/>
        <w:ind w:left="0" w:right="0"/>
        <w:jc w:val="both"/>
        <w:textAlignment w:val="baseline"/>
        <w:rPr>
          <w:sz w:val="8"/>
        </w:rPr>
      </w:pPr>
    </w:p>
    <w:p>
      <w:pPr>
        <w:wordWrap w:val="0"/>
        <w:spacing w:before="0" w:after="0" w:line="100" w:lineRule="exact"/>
        <w:ind w:left="0" w:right="0"/>
        <w:jc w:val="both"/>
        <w:textAlignment w:val="baseline"/>
        <w:rPr>
          <w:sz w:val="8"/>
        </w:rPr>
      </w:pPr>
    </w:p>
    <w:p>
      <w:pPr>
        <w:wordWrap w:val="0"/>
        <w:spacing w:before="0" w:after="0" w:line="100" w:lineRule="exact"/>
        <w:ind w:left="0" w:right="0"/>
        <w:jc w:val="both"/>
        <w:textAlignment w:val="baseline"/>
        <w:rPr>
          <w:sz w:val="8"/>
        </w:rPr>
      </w:pPr>
    </w:p>
    <w:p>
      <w:pPr>
        <w:wordWrap w:val="0"/>
        <w:spacing w:before="0" w:after="0" w:line="100" w:lineRule="exact"/>
        <w:ind w:left="0" w:right="0"/>
        <w:jc w:val="both"/>
        <w:textAlignment w:val="baseline"/>
        <w:rPr>
          <w:sz w:val="8"/>
        </w:rPr>
      </w:pPr>
    </w:p>
    <w:p>
      <w:pPr>
        <w:wordWrap w:val="0"/>
        <w:spacing w:before="0" w:after="0" w:line="100" w:lineRule="exact"/>
        <w:ind w:left="0" w:right="0"/>
        <w:jc w:val="both"/>
        <w:textAlignment w:val="baseline"/>
        <w:rPr>
          <w:sz w:val="8"/>
        </w:rPr>
      </w:pPr>
    </w:p>
    <w:p>
      <w:pPr>
        <w:wordWrap w:val="0"/>
        <w:spacing w:before="0" w:after="0" w:line="100" w:lineRule="exact"/>
        <w:ind w:left="0" w:right="0"/>
        <w:jc w:val="both"/>
        <w:textAlignment w:val="baseline"/>
        <w:rPr>
          <w:sz w:val="8"/>
        </w:rPr>
      </w:pPr>
    </w:p>
    <w:p>
      <w:pPr>
        <w:wordWrap w:val="0"/>
        <w:spacing w:before="0" w:after="0" w:line="100" w:lineRule="exact"/>
        <w:ind w:left="0" w:right="0"/>
        <w:jc w:val="both"/>
        <w:textAlignment w:val="baseline"/>
        <w:rPr>
          <w:sz w:val="8"/>
        </w:rPr>
      </w:pPr>
    </w:p>
    <w:p>
      <w:pPr>
        <w:wordWrap w:val="0"/>
        <w:spacing w:before="0" w:after="0" w:line="120" w:lineRule="atLeast"/>
        <w:ind w:left="0" w:right="0"/>
        <w:jc w:val="center"/>
        <w:textAlignment w:val="baseline"/>
        <w:rPr>
          <w:sz w:val="8"/>
        </w:rPr>
        <w:sectPr>
          <w:pgSz w:w="11900" w:h="16820"/>
          <w:pgMar w:top="1420" w:right="1780" w:bottom="1420" w:left="1780" w:header="720" w:footer="720" w:gutter="0"/>
          <w:cols w:space="720" w:num="1"/>
        </w:sectPr>
      </w:pPr>
      <w:r>
        <w:rPr>
          <w:rFonts w:ascii="黑体" w:hAnsi="黑体" w:eastAsia="黑体" w:cs="黑体"/>
          <w:b/>
          <w:i w:val="0"/>
          <w:color w:val="000000"/>
          <w:sz w:val="8"/>
        </w:rPr>
        <w:t>-22-</w:t>
      </w:r>
    </w:p>
    <w:p>
      <w:pPr>
        <w:wordWrap w:val="0"/>
        <w:spacing w:before="1160" w:after="0" w:line="500" w:lineRule="atLeast"/>
        <w:ind w:left="0" w:right="0"/>
        <w:jc w:val="center"/>
        <w:textAlignment w:val="baseline"/>
        <w:rPr>
          <w:sz w:val="36"/>
        </w:rPr>
      </w:pPr>
      <w:r>
        <w:rPr>
          <w:rFonts w:ascii="黑体" w:hAnsi="黑体" w:eastAsia="黑体" w:cs="黑体"/>
          <w:b w:val="0"/>
          <w:i w:val="0"/>
          <w:color w:val="000000"/>
          <w:sz w:val="36"/>
        </w:rPr>
        <w:t>石楼县南城王府幼儿园</w:t>
      </w:r>
    </w:p>
    <w:p>
      <w:pPr>
        <w:wordWrap w:val="0"/>
        <w:spacing w:before="200" w:after="0" w:line="500" w:lineRule="atLeast"/>
        <w:ind w:left="0" w:right="0"/>
        <w:jc w:val="center"/>
        <w:textAlignment w:val="baseline"/>
        <w:rPr>
          <w:sz w:val="36"/>
        </w:rPr>
      </w:pPr>
      <w:r>
        <w:rPr>
          <w:rFonts w:ascii="黑体" w:hAnsi="黑体" w:eastAsia="黑体" w:cs="黑体"/>
          <w:b w:val="0"/>
          <w:i w:val="0"/>
          <w:color w:val="000000"/>
          <w:sz w:val="36"/>
        </w:rPr>
        <w:t>关于政府购买服务指导性目录的情况说明</w:t>
      </w:r>
    </w:p>
    <w:p>
      <w:pPr>
        <w:wordWrap w:val="0"/>
        <w:spacing w:before="0" w:after="0" w:line="420" w:lineRule="exact"/>
        <w:ind w:left="0" w:right="0"/>
        <w:jc w:val="center"/>
        <w:textAlignment w:val="baseline"/>
        <w:rPr>
          <w:sz w:val="33"/>
        </w:rPr>
      </w:pPr>
    </w:p>
    <w:p>
      <w:pPr>
        <w:wordWrap w:val="0"/>
        <w:spacing w:before="0" w:after="0" w:line="420" w:lineRule="exact"/>
        <w:ind w:left="0" w:right="0"/>
        <w:jc w:val="center"/>
        <w:textAlignment w:val="baseline"/>
        <w:rPr>
          <w:sz w:val="33"/>
        </w:rPr>
      </w:pPr>
    </w:p>
    <w:p>
      <w:pPr>
        <w:wordWrap w:val="0"/>
        <w:spacing w:before="0" w:after="0" w:line="420" w:lineRule="exact"/>
        <w:ind w:left="0" w:right="0"/>
        <w:jc w:val="center"/>
        <w:textAlignment w:val="baseline"/>
        <w:rPr>
          <w:sz w:val="33"/>
        </w:rPr>
      </w:pPr>
    </w:p>
    <w:p>
      <w:pPr>
        <w:wordWrap w:val="0"/>
        <w:spacing w:before="0" w:after="0" w:line="420" w:lineRule="exact"/>
        <w:ind w:left="0" w:right="0"/>
        <w:jc w:val="center"/>
        <w:textAlignment w:val="baseline"/>
        <w:rPr>
          <w:sz w:val="33"/>
        </w:rPr>
      </w:pPr>
    </w:p>
    <w:p>
      <w:pPr>
        <w:wordWrap w:val="0"/>
        <w:spacing w:before="0" w:after="0" w:line="460" w:lineRule="atLeast"/>
        <w:ind w:left="600" w:right="0"/>
        <w:jc w:val="both"/>
        <w:textAlignment w:val="baseline"/>
        <w:rPr>
          <w:sz w:val="33"/>
        </w:rPr>
      </w:pPr>
      <w:r>
        <w:rPr>
          <w:rFonts w:ascii="仿宋" w:hAnsi="仿宋" w:eastAsia="仿宋" w:cs="仿宋"/>
          <w:b w:val="0"/>
          <w:i w:val="0"/>
          <w:color w:val="000000"/>
          <w:sz w:val="33"/>
        </w:rPr>
        <w:t>本单位2024年度不涉及政府购买服务资金支出</w:t>
      </w:r>
    </w:p>
    <w:p>
      <w:pPr>
        <w:wordWrap w:val="0"/>
        <w:spacing w:before="0" w:after="0" w:line="420" w:lineRule="exact"/>
        <w:ind w:left="0" w:right="0"/>
        <w:jc w:val="both"/>
        <w:textAlignment w:val="baseline"/>
        <w:rPr>
          <w:sz w:val="33"/>
        </w:rPr>
      </w:pPr>
    </w:p>
    <w:p>
      <w:pPr>
        <w:wordWrap w:val="0"/>
        <w:spacing w:before="0" w:after="0" w:line="420" w:lineRule="exact"/>
        <w:ind w:left="0" w:right="0"/>
        <w:jc w:val="both"/>
        <w:textAlignment w:val="baseline"/>
        <w:rPr>
          <w:sz w:val="33"/>
        </w:rPr>
      </w:pPr>
    </w:p>
    <w:p>
      <w:pPr>
        <w:wordWrap w:val="0"/>
        <w:spacing w:before="0" w:after="0" w:line="420" w:lineRule="exact"/>
        <w:ind w:left="0" w:right="0"/>
        <w:jc w:val="both"/>
        <w:textAlignment w:val="baseline"/>
        <w:rPr>
          <w:sz w:val="33"/>
        </w:rPr>
      </w:pPr>
    </w:p>
    <w:p>
      <w:pPr>
        <w:wordWrap w:val="0"/>
        <w:spacing w:before="0" w:after="0" w:line="420" w:lineRule="exact"/>
        <w:ind w:left="0" w:right="0"/>
        <w:jc w:val="both"/>
        <w:textAlignment w:val="baseline"/>
        <w:rPr>
          <w:sz w:val="33"/>
        </w:rPr>
      </w:pPr>
    </w:p>
    <w:p>
      <w:pPr>
        <w:wordWrap w:val="0"/>
        <w:spacing w:before="0" w:after="0" w:line="460" w:lineRule="atLeast"/>
        <w:ind w:left="4520" w:right="0"/>
        <w:jc w:val="both"/>
        <w:textAlignment w:val="baseline"/>
        <w:rPr>
          <w:sz w:val="33"/>
        </w:rPr>
      </w:pPr>
      <w:r>
        <w:rPr>
          <w:rFonts w:ascii="仿宋" w:hAnsi="仿宋" w:eastAsia="仿宋" w:cs="仿宋"/>
          <w:b w:val="0"/>
          <w:i w:val="0"/>
          <w:color w:val="000000"/>
          <w:sz w:val="33"/>
        </w:rPr>
        <w:t>石</w:t>
      </w:r>
      <w:r>
        <w:rPr>
          <w:rFonts w:hint="eastAsia" w:ascii="仿宋" w:hAnsi="仿宋" w:eastAsia="仿宋" w:cs="仿宋"/>
          <w:b w:val="0"/>
          <w:i w:val="0"/>
          <w:color w:val="000000"/>
          <w:sz w:val="33"/>
          <w:lang w:val="en-US" w:eastAsia="zh-CN"/>
        </w:rPr>
        <w:t>楼县</w:t>
      </w:r>
      <w:r>
        <w:rPr>
          <w:rFonts w:ascii="仿宋" w:hAnsi="仿宋" w:eastAsia="仿宋" w:cs="仿宋"/>
          <w:b w:val="0"/>
          <w:i w:val="0"/>
          <w:color w:val="000000"/>
          <w:sz w:val="33"/>
        </w:rPr>
        <w:t>南城王</w:t>
      </w:r>
      <w:r>
        <w:rPr>
          <w:rFonts w:hint="eastAsia" w:ascii="仿宋" w:hAnsi="仿宋" w:eastAsia="仿宋" w:cs="仿宋"/>
          <w:b w:val="0"/>
          <w:i w:val="0"/>
          <w:color w:val="000000"/>
          <w:sz w:val="33"/>
          <w:lang w:val="en-US" w:eastAsia="zh-CN"/>
        </w:rPr>
        <w:t>府</w:t>
      </w:r>
      <w:r>
        <w:rPr>
          <w:rFonts w:ascii="仿宋" w:hAnsi="仿宋" w:eastAsia="仿宋" w:cs="仿宋"/>
          <w:b w:val="0"/>
          <w:i w:val="0"/>
          <w:color w:val="000000"/>
          <w:sz w:val="33"/>
        </w:rPr>
        <w:t>幼儿园</w:t>
      </w:r>
      <w:r>
        <w:drawing>
          <wp:anchor distT="0" distB="0" distL="0" distR="0" simplePos="0" relativeHeight="251659264" behindDoc="1" locked="0" layoutInCell="1" allowOverlap="1">
            <wp:simplePos x="0" y="0"/>
            <wp:positionH relativeFrom="page">
              <wp:posOffset>2743200</wp:posOffset>
            </wp:positionH>
            <wp:positionV relativeFrom="paragraph">
              <wp:posOffset>-838200</wp:posOffset>
            </wp:positionV>
            <wp:extent cx="1447800" cy="1358900"/>
            <wp:effectExtent l="0" t="0" r="0" b="12700"/>
            <wp:wrapNone/>
            <wp:docPr id="7" name="Draw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rawing 7"/>
                    <pic:cNvPicPr>
                      <a:picLocks noChangeAspect="1"/>
                    </pic:cNvPicPr>
                  </pic:nvPicPr>
                  <pic:blipFill>
                    <a:blip r:embed="rId6"/>
                    <a:stretch>
                      <a:fillRect/>
                    </a:stretch>
                  </pic:blipFill>
                  <pic:spPr>
                    <a:xfrm>
                      <a:off x="0" y="0"/>
                      <a:ext cx="1447800" cy="1358900"/>
                    </a:xfrm>
                    <a:prstGeom prst="rect">
                      <a:avLst/>
                    </a:prstGeom>
                  </pic:spPr>
                </pic:pic>
              </a:graphicData>
            </a:graphic>
          </wp:anchor>
        </w:drawing>
      </w:r>
    </w:p>
    <w:p>
      <w:pPr>
        <w:wordWrap w:val="0"/>
        <w:spacing w:before="0" w:after="0" w:line="420" w:lineRule="exact"/>
        <w:ind w:left="0" w:right="0"/>
        <w:jc w:val="both"/>
        <w:textAlignment w:val="baseline"/>
        <w:rPr>
          <w:sz w:val="33"/>
        </w:rPr>
      </w:pPr>
    </w:p>
    <w:p>
      <w:pPr>
        <w:wordWrap w:val="0"/>
        <w:spacing w:before="0" w:after="0" w:line="460" w:lineRule="atLeast"/>
        <w:ind w:left="4520" w:right="0"/>
        <w:jc w:val="both"/>
        <w:textAlignment w:val="baseline"/>
        <w:rPr>
          <w:sz w:val="33"/>
        </w:rPr>
      </w:pPr>
      <w:r>
        <w:rPr>
          <w:rFonts w:ascii="仿宋" w:hAnsi="仿宋" w:eastAsia="仿宋" w:cs="仿宋"/>
          <w:b w:val="0"/>
          <w:i w:val="0"/>
          <w:color w:val="000000"/>
          <w:sz w:val="33"/>
        </w:rPr>
        <w:t>2024年</w:t>
      </w:r>
      <w:r>
        <w:rPr>
          <w:rFonts w:hint="eastAsia" w:ascii="仿宋" w:hAnsi="仿宋" w:eastAsia="仿宋" w:cs="仿宋"/>
          <w:b w:val="0"/>
          <w:i w:val="0"/>
          <w:color w:val="000000"/>
          <w:sz w:val="33"/>
          <w:lang w:val="en-US" w:eastAsia="zh-CN"/>
        </w:rPr>
        <w:t>12</w:t>
      </w:r>
      <w:r>
        <w:rPr>
          <w:rFonts w:ascii="仿宋" w:hAnsi="仿宋" w:eastAsia="仿宋" w:cs="仿宋"/>
          <w:b w:val="0"/>
          <w:i w:val="0"/>
          <w:color w:val="000000"/>
          <w:sz w:val="33"/>
        </w:rPr>
        <w:t>月</w:t>
      </w:r>
      <w:r>
        <w:rPr>
          <w:rFonts w:hint="eastAsia" w:ascii="仿宋" w:hAnsi="仿宋" w:eastAsia="仿宋" w:cs="仿宋"/>
          <w:b w:val="0"/>
          <w:i w:val="0"/>
          <w:color w:val="000000"/>
          <w:sz w:val="33"/>
          <w:lang w:val="en-US" w:eastAsia="zh-CN"/>
        </w:rPr>
        <w:t>30</w:t>
      </w:r>
      <w:r>
        <w:rPr>
          <w:rFonts w:ascii="仿宋" w:hAnsi="仿宋" w:eastAsia="仿宋" w:cs="仿宋"/>
          <w:b w:val="0"/>
          <w:i w:val="0"/>
          <w:color w:val="000000"/>
          <w:sz w:val="33"/>
        </w:rPr>
        <w:t>日</w:t>
      </w:r>
    </w:p>
    <w:p>
      <w:pPr>
        <w:wordWrap w:val="0"/>
        <w:spacing w:before="0" w:after="0" w:line="420" w:lineRule="exact"/>
        <w:ind w:left="0" w:right="0"/>
        <w:jc w:val="both"/>
        <w:textAlignment w:val="baseline"/>
        <w:rPr>
          <w:sz w:val="33"/>
        </w:rPr>
      </w:pPr>
    </w:p>
    <w:p>
      <w:pPr>
        <w:wordWrap w:val="0"/>
        <w:spacing w:before="0" w:after="0" w:line="420" w:lineRule="exact"/>
        <w:ind w:left="0" w:right="0"/>
        <w:jc w:val="both"/>
        <w:textAlignment w:val="baseline"/>
        <w:rPr>
          <w:sz w:val="33"/>
        </w:rPr>
      </w:pPr>
    </w:p>
    <w:p>
      <w:pPr>
        <w:wordWrap w:val="0"/>
        <w:spacing w:before="0" w:after="0" w:line="420" w:lineRule="exact"/>
        <w:ind w:left="0" w:right="0"/>
        <w:jc w:val="both"/>
        <w:textAlignment w:val="baseline"/>
        <w:rPr>
          <w:sz w:val="33"/>
        </w:rPr>
      </w:pPr>
      <w:bookmarkStart w:id="0" w:name="_GoBack"/>
      <w:bookmarkEnd w:id="0"/>
    </w:p>
    <w:p>
      <w:pPr>
        <w:wordWrap w:val="0"/>
        <w:spacing w:before="0" w:after="0" w:line="420" w:lineRule="exact"/>
        <w:ind w:left="0" w:right="0"/>
        <w:jc w:val="both"/>
        <w:textAlignment w:val="baseline"/>
        <w:rPr>
          <w:sz w:val="33"/>
        </w:rPr>
      </w:pPr>
    </w:p>
    <w:p>
      <w:pPr>
        <w:wordWrap w:val="0"/>
        <w:spacing w:before="0" w:after="0" w:line="420" w:lineRule="exact"/>
        <w:ind w:left="0" w:right="0"/>
        <w:jc w:val="both"/>
        <w:textAlignment w:val="baseline"/>
        <w:rPr>
          <w:sz w:val="33"/>
        </w:rPr>
      </w:pPr>
    </w:p>
    <w:p>
      <w:pPr>
        <w:wordWrap w:val="0"/>
        <w:spacing w:before="0" w:after="0" w:line="420" w:lineRule="exact"/>
        <w:ind w:left="0" w:right="0"/>
        <w:jc w:val="both"/>
        <w:textAlignment w:val="baseline"/>
        <w:rPr>
          <w:sz w:val="33"/>
        </w:rPr>
      </w:pPr>
    </w:p>
    <w:p>
      <w:pPr>
        <w:wordWrap w:val="0"/>
        <w:spacing w:before="0" w:after="0" w:line="420" w:lineRule="exact"/>
        <w:ind w:left="0" w:right="0"/>
        <w:jc w:val="both"/>
        <w:textAlignment w:val="baseline"/>
        <w:rPr>
          <w:sz w:val="33"/>
        </w:rPr>
      </w:pPr>
    </w:p>
    <w:p>
      <w:pPr>
        <w:wordWrap w:val="0"/>
        <w:spacing w:before="0" w:after="0" w:line="420" w:lineRule="exact"/>
        <w:ind w:left="0" w:right="0"/>
        <w:jc w:val="both"/>
        <w:textAlignment w:val="baseline"/>
        <w:rPr>
          <w:sz w:val="33"/>
        </w:rPr>
      </w:pPr>
    </w:p>
    <w:p>
      <w:pPr>
        <w:wordWrap w:val="0"/>
        <w:spacing w:before="0" w:after="0" w:line="420" w:lineRule="exact"/>
        <w:ind w:left="0" w:right="0"/>
        <w:jc w:val="both"/>
        <w:textAlignment w:val="baseline"/>
        <w:rPr>
          <w:sz w:val="33"/>
        </w:rPr>
      </w:pPr>
    </w:p>
    <w:p>
      <w:pPr>
        <w:wordWrap w:val="0"/>
        <w:spacing w:before="0" w:after="0" w:line="420" w:lineRule="exact"/>
        <w:ind w:left="0" w:right="0"/>
        <w:jc w:val="both"/>
        <w:textAlignment w:val="baseline"/>
        <w:rPr>
          <w:sz w:val="33"/>
        </w:rPr>
      </w:pPr>
    </w:p>
    <w:p>
      <w:pPr>
        <w:wordWrap w:val="0"/>
        <w:spacing w:before="0" w:after="0" w:line="420" w:lineRule="exact"/>
        <w:ind w:left="0" w:right="0"/>
        <w:jc w:val="both"/>
        <w:textAlignment w:val="baseline"/>
        <w:rPr>
          <w:sz w:val="33"/>
        </w:rPr>
      </w:pPr>
    </w:p>
    <w:p>
      <w:pPr>
        <w:wordWrap w:val="0"/>
        <w:spacing w:before="0" w:after="0" w:line="420" w:lineRule="exact"/>
        <w:ind w:left="0" w:right="0"/>
        <w:jc w:val="both"/>
        <w:textAlignment w:val="baseline"/>
        <w:rPr>
          <w:sz w:val="33"/>
        </w:rPr>
      </w:pPr>
    </w:p>
    <w:p>
      <w:pPr>
        <w:wordWrap w:val="0"/>
        <w:spacing w:before="0" w:after="0" w:line="420" w:lineRule="exact"/>
        <w:ind w:left="0" w:right="0"/>
        <w:jc w:val="both"/>
        <w:textAlignment w:val="baseline"/>
        <w:rPr>
          <w:sz w:val="33"/>
        </w:rPr>
      </w:pPr>
    </w:p>
    <w:p>
      <w:pPr>
        <w:wordWrap w:val="0"/>
        <w:spacing w:before="0" w:after="0" w:line="420" w:lineRule="exact"/>
        <w:ind w:left="0" w:right="0"/>
        <w:jc w:val="both"/>
        <w:textAlignment w:val="baseline"/>
        <w:rPr>
          <w:sz w:val="33"/>
        </w:rPr>
      </w:pPr>
    </w:p>
    <w:p>
      <w:pPr>
        <w:wordWrap w:val="0"/>
        <w:spacing w:before="0" w:after="0" w:line="140" w:lineRule="atLeast"/>
        <w:ind w:left="0" w:right="0"/>
        <w:jc w:val="center"/>
        <w:textAlignment w:val="baseline"/>
        <w:rPr>
          <w:sz w:val="10"/>
        </w:rPr>
        <w:sectPr>
          <w:pgSz w:w="11900" w:h="16820"/>
          <w:pgMar w:top="1420" w:right="1880" w:bottom="1420" w:left="1880" w:header="720" w:footer="720" w:gutter="0"/>
          <w:cols w:space="720" w:num="1"/>
        </w:sectPr>
      </w:pPr>
      <w:r>
        <w:rPr>
          <w:rFonts w:ascii="楷体" w:hAnsi="楷体" w:eastAsia="楷体" w:cs="楷体"/>
          <w:b w:val="0"/>
          <w:i w:val="0"/>
          <w:color w:val="000000"/>
          <w:sz w:val="10"/>
        </w:rPr>
        <w:t>--  1  --</w:t>
      </w:r>
    </w:p>
    <w:p>
      <w:pPr>
        <w:wordWrap w:val="0"/>
        <w:spacing w:before="0" w:after="0" w:line="180" w:lineRule="atLeast"/>
        <w:ind w:left="0" w:right="0"/>
        <w:jc w:val="both"/>
        <w:textAlignment w:val="baseline"/>
        <w:rPr>
          <w:sz w:val="12"/>
        </w:rPr>
      </w:pPr>
      <w:r>
        <w:rPr>
          <w:rFonts w:ascii="宋体" w:hAnsi="宋体" w:eastAsia="宋体" w:cs="宋体"/>
          <w:b w:val="0"/>
          <w:i w:val="0"/>
          <w:color w:val="000000"/>
          <w:sz w:val="12"/>
          <w:u w:val="single"/>
        </w:rPr>
        <w:t xml:space="preserve">石楼县南城王府幼儿园2024年单位预算公开报告                                                                                              </w:t>
      </w: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280" w:lineRule="atLeast"/>
        <w:ind w:left="0" w:right="0"/>
        <w:jc w:val="center"/>
        <w:textAlignment w:val="baseline"/>
        <w:rPr>
          <w:sz w:val="20"/>
        </w:rPr>
      </w:pPr>
      <w:r>
        <w:rPr>
          <w:rFonts w:ascii="黑体" w:hAnsi="黑体" w:eastAsia="黑体" w:cs="黑体"/>
          <w:b w:val="0"/>
          <w:i w:val="0"/>
          <w:color w:val="000000"/>
          <w:sz w:val="20"/>
        </w:rPr>
        <w:t>第四部分 名词解释</w:t>
      </w:r>
    </w:p>
    <w:p>
      <w:pPr>
        <w:wordWrap w:val="0"/>
        <w:spacing w:before="160" w:after="0" w:line="360" w:lineRule="atLeast"/>
        <w:ind w:left="500" w:right="660" w:firstLine="380"/>
        <w:jc w:val="both"/>
        <w:textAlignment w:val="baseline"/>
        <w:rPr>
          <w:sz w:val="19"/>
        </w:rPr>
      </w:pPr>
      <w:r>
        <w:rPr>
          <w:rFonts w:ascii="仿宋" w:hAnsi="仿宋" w:eastAsia="仿宋" w:cs="仿宋"/>
          <w:b w:val="0"/>
          <w:i w:val="0"/>
          <w:color w:val="000000"/>
          <w:sz w:val="19"/>
        </w:rPr>
        <w:t>一、基本支出：指为保障机构正常运转、完成日常工作任务而发生的人员支出和公用支出。</w:t>
      </w:r>
    </w:p>
    <w:p>
      <w:pPr>
        <w:wordWrap w:val="0"/>
        <w:spacing w:before="0" w:after="0" w:line="360" w:lineRule="atLeast"/>
        <w:ind w:left="500" w:right="660" w:firstLine="380"/>
        <w:jc w:val="both"/>
        <w:textAlignment w:val="baseline"/>
        <w:rPr>
          <w:sz w:val="19"/>
        </w:rPr>
      </w:pPr>
      <w:r>
        <w:rPr>
          <w:rFonts w:ascii="仿宋" w:hAnsi="仿宋" w:eastAsia="仿宋" w:cs="仿宋"/>
          <w:b w:val="0"/>
          <w:i w:val="0"/>
          <w:color w:val="000000"/>
          <w:sz w:val="19"/>
        </w:rPr>
        <w:t>二、项目支出：指在基本支出之外为完成特定行政任务和事业发展目标所发生的支出。</w:t>
      </w:r>
    </w:p>
    <w:p>
      <w:pPr>
        <w:wordWrap w:val="0"/>
        <w:spacing w:before="0" w:after="0" w:line="360" w:lineRule="atLeast"/>
        <w:ind w:left="500" w:right="660" w:firstLine="380"/>
        <w:jc w:val="both"/>
        <w:textAlignment w:val="baseline"/>
        <w:rPr>
          <w:sz w:val="19"/>
        </w:rPr>
      </w:pPr>
      <w:r>
        <w:rPr>
          <w:rFonts w:ascii="仿宋" w:hAnsi="仿宋" w:eastAsia="仿宋" w:cs="仿宋"/>
          <w:b w:val="0"/>
          <w:i w:val="0"/>
          <w:color w:val="000000"/>
          <w:sz w:val="19"/>
        </w:rPr>
        <w:t>三、  “三公”经费：指省直部门用财政拨款安排的因公出国(境) 费用、公务用车购置及运行费和公务接待费。其中：因公出国(境) 费用反映单位公务出国(境)的国际旅费、国外城市间交通费、住宿费、伙食费、培训费、公杂费等支出； 公务用车购置费反映公务用车购置支出(含车辆购置税、牌照费)；公务用车运行维护费反映单位按规定保留的公务用车燃料费、维修费、过路过桥费、保险费、安全奖励费用等支出； 公务接待费反映机关和参公事业单位按规定开支的各类公务接待(含外宾接待) 支出。</w:t>
      </w:r>
    </w:p>
    <w:p>
      <w:pPr>
        <w:wordWrap w:val="0"/>
        <w:spacing w:before="0" w:after="0" w:line="360" w:lineRule="atLeast"/>
        <w:ind w:left="500" w:right="640" w:firstLine="380"/>
        <w:jc w:val="both"/>
        <w:textAlignment w:val="baseline"/>
        <w:rPr>
          <w:sz w:val="19"/>
        </w:rPr>
      </w:pPr>
      <w:r>
        <w:rPr>
          <w:rFonts w:ascii="仿宋" w:hAnsi="仿宋" w:eastAsia="仿宋" w:cs="仿宋"/>
          <w:b w:val="0"/>
          <w:i w:val="0"/>
          <w:color w:val="000000"/>
          <w:sz w:val="19"/>
        </w:rPr>
        <w:t>四、机关运行经费：指行政单位和参照公务员法管理的事业单位使用财政拨款安排的基本支出中的公用经费支出。</w:t>
      </w:r>
    </w:p>
    <w:p>
      <w:pPr>
        <w:wordWrap w:val="0"/>
        <w:spacing w:before="0" w:after="0" w:line="360" w:lineRule="atLeast"/>
        <w:ind w:left="500" w:right="660" w:firstLine="380"/>
        <w:jc w:val="both"/>
        <w:textAlignment w:val="baseline"/>
        <w:rPr>
          <w:sz w:val="19"/>
        </w:rPr>
      </w:pPr>
      <w:r>
        <w:rPr>
          <w:rFonts w:ascii="仿宋" w:hAnsi="仿宋" w:eastAsia="仿宋" w:cs="仿宋"/>
          <w:b w:val="0"/>
          <w:i w:val="0"/>
          <w:color w:val="000000"/>
          <w:sz w:val="19"/>
        </w:rPr>
        <w:t>五、政府购买服务：根据我国现行政策规定，政府购买服务，是指充分发挥市场机制作用，将国家机关属于自身职责范围且适合通过市场化方式提供的服务事项，按照政府采购方式和程序，交由符合条件的服务供应商承担，并根据服务数量和质量等情况向其支付费用的行为。</w:t>
      </w:r>
    </w:p>
    <w:p>
      <w:pPr>
        <w:wordWrap w:val="0"/>
        <w:spacing w:before="60" w:after="0" w:line="260" w:lineRule="atLeast"/>
        <w:ind w:left="880" w:right="0"/>
        <w:jc w:val="both"/>
        <w:textAlignment w:val="baseline"/>
        <w:rPr>
          <w:sz w:val="18"/>
        </w:rPr>
      </w:pPr>
      <w:r>
        <w:rPr>
          <w:rFonts w:ascii="仿宋" w:hAnsi="仿宋" w:eastAsia="仿宋" w:cs="仿宋"/>
          <w:b w:val="0"/>
          <w:i w:val="0"/>
          <w:color w:val="000000"/>
          <w:sz w:val="18"/>
        </w:rPr>
        <w:t>六、财政专户管理资金：</w:t>
      </w:r>
    </w:p>
    <w:p>
      <w:pPr>
        <w:wordWrap w:val="0"/>
        <w:spacing w:before="120" w:after="0" w:line="360" w:lineRule="atLeast"/>
        <w:ind w:left="500" w:right="680" w:firstLine="380"/>
        <w:jc w:val="both"/>
        <w:textAlignment w:val="baseline"/>
        <w:rPr>
          <w:sz w:val="19"/>
        </w:rPr>
      </w:pPr>
      <w:r>
        <w:rPr>
          <w:rFonts w:ascii="仿宋" w:hAnsi="仿宋" w:eastAsia="仿宋" w:cs="仿宋"/>
          <w:b w:val="0"/>
          <w:i w:val="0"/>
          <w:color w:val="000000"/>
          <w:sz w:val="19"/>
        </w:rPr>
        <w:t>专指教育收费，包括目前在财政专户管理的高中以上学费、住宿费，高校委托培养费，党校收费，教育考试考务费，函大、电大、夜大及短训班培训费等。</w:t>
      </w:r>
    </w:p>
    <w:p>
      <w:pPr>
        <w:wordWrap w:val="0"/>
        <w:spacing w:before="140" w:after="0" w:line="360" w:lineRule="atLeast"/>
        <w:ind w:left="500" w:right="660" w:firstLine="380"/>
        <w:jc w:val="both"/>
        <w:textAlignment w:val="baseline"/>
        <w:rPr>
          <w:sz w:val="19"/>
        </w:rPr>
      </w:pPr>
      <w:r>
        <w:rPr>
          <w:rFonts w:ascii="仿宋" w:hAnsi="仿宋" w:eastAsia="仿宋" w:cs="仿宋"/>
          <w:b w:val="0"/>
          <w:i w:val="0"/>
          <w:color w:val="000000"/>
          <w:sz w:val="19"/>
        </w:rPr>
        <w:t>七、单位资金：是指除政府预算资金和财政专户管理资金以外的资金，包括事业收入、事业单位经营收入、上级补助收入、附属单位上缴收入、其他收入。</w:t>
      </w:r>
    </w:p>
    <w:p>
      <w:pPr>
        <w:wordWrap w:val="0"/>
        <w:spacing w:before="0" w:after="0" w:line="360" w:lineRule="atLeast"/>
        <w:ind w:left="500" w:right="660" w:firstLine="380"/>
        <w:jc w:val="both"/>
        <w:textAlignment w:val="baseline"/>
        <w:rPr>
          <w:sz w:val="19"/>
        </w:rPr>
      </w:pPr>
      <w:r>
        <w:rPr>
          <w:rFonts w:ascii="仿宋" w:hAnsi="仿宋" w:eastAsia="仿宋" w:cs="仿宋"/>
          <w:b w:val="0"/>
          <w:i w:val="0"/>
          <w:color w:val="000000"/>
          <w:sz w:val="19"/>
        </w:rPr>
        <w:t>八、上年结转：指以前年度预算安排、结转到本年仍按原规定用途继续使用的资金。</w:t>
      </w:r>
    </w:p>
    <w:p>
      <w:pPr>
        <w:wordWrap w:val="0"/>
        <w:spacing w:before="0" w:after="0" w:line="360" w:lineRule="atLeast"/>
        <w:ind w:left="500" w:right="760" w:firstLine="380"/>
        <w:jc w:val="both"/>
        <w:textAlignment w:val="baseline"/>
        <w:rPr>
          <w:sz w:val="19"/>
        </w:rPr>
      </w:pPr>
      <w:r>
        <w:rPr>
          <w:rFonts w:ascii="仿宋" w:hAnsi="仿宋" w:eastAsia="仿宋" w:cs="仿宋"/>
          <w:b w:val="0"/>
          <w:i w:val="0"/>
          <w:color w:val="000000"/>
          <w:sz w:val="19"/>
        </w:rPr>
        <w:t>九、一般公共预算是指以税收为主体的财政收入，安排用于保障和改善民生、推动经济社会发展、维护国家安全、维持国家机构正常运转等方面的收支预算。</w:t>
      </w:r>
    </w:p>
    <w:p>
      <w:pPr>
        <w:wordWrap w:val="0"/>
        <w:spacing w:before="0" w:after="0" w:line="360" w:lineRule="atLeast"/>
        <w:ind w:left="500" w:right="660" w:firstLine="380"/>
        <w:jc w:val="both"/>
        <w:textAlignment w:val="baseline"/>
        <w:rPr>
          <w:sz w:val="19"/>
        </w:rPr>
      </w:pPr>
      <w:r>
        <w:rPr>
          <w:rFonts w:ascii="仿宋" w:hAnsi="仿宋" w:eastAsia="仿宋" w:cs="仿宋"/>
          <w:b w:val="0"/>
          <w:i w:val="0"/>
          <w:color w:val="000000"/>
          <w:sz w:val="19"/>
        </w:rPr>
        <w:t>十、政府性基金预算：是对依照法律、行政法规的规定在一定期限内向特定对象征收、收取或者以其他方式筹集的资金，专项用于特定公共事业发展的收支预算。</w:t>
      </w:r>
    </w:p>
    <w:p>
      <w:pPr>
        <w:wordWrap w:val="0"/>
        <w:spacing w:before="0" w:after="0" w:line="360" w:lineRule="atLeast"/>
        <w:ind w:left="880" w:right="0"/>
        <w:jc w:val="both"/>
        <w:textAlignment w:val="baseline"/>
        <w:rPr>
          <w:sz w:val="19"/>
        </w:rPr>
      </w:pPr>
      <w:r>
        <w:rPr>
          <w:rFonts w:ascii="仿宋" w:hAnsi="仿宋" w:eastAsia="仿宋" w:cs="仿宋"/>
          <w:b w:val="0"/>
          <w:i w:val="0"/>
          <w:color w:val="000000"/>
          <w:sz w:val="19"/>
        </w:rPr>
        <w:t>十一、国有资本经营预算是对国有资本收益作出支出安排的收支预算。</w:t>
      </w:r>
    </w:p>
    <w:p>
      <w:pPr>
        <w:wordWrap w:val="0"/>
        <w:spacing w:before="0" w:after="0" w:line="360" w:lineRule="atLeast"/>
        <w:ind w:left="880" w:right="0"/>
        <w:jc w:val="both"/>
        <w:textAlignment w:val="baseline"/>
        <w:rPr>
          <w:sz w:val="19"/>
        </w:rPr>
      </w:pPr>
      <w:r>
        <w:rPr>
          <w:rFonts w:ascii="仿宋" w:hAnsi="仿宋" w:eastAsia="仿宋" w:cs="仿宋"/>
          <w:b w:val="0"/>
          <w:i w:val="0"/>
          <w:color w:val="000000"/>
          <w:sz w:val="19"/>
        </w:rPr>
        <w:t>十二、财政拨款：包含一般公共预算、政府性基金预算、国有资本经营预算。</w:t>
      </w:r>
    </w:p>
    <w:p>
      <w:pPr>
        <w:wordWrap w:val="0"/>
        <w:spacing w:before="0" w:after="0" w:line="100" w:lineRule="exact"/>
        <w:ind w:left="0" w:right="0"/>
        <w:jc w:val="both"/>
        <w:textAlignment w:val="baseline"/>
        <w:rPr>
          <w:sz w:val="9"/>
        </w:rPr>
      </w:pPr>
    </w:p>
    <w:p>
      <w:pPr>
        <w:wordWrap w:val="0"/>
        <w:spacing w:before="0" w:after="0" w:line="100" w:lineRule="exact"/>
        <w:ind w:left="0" w:right="0"/>
        <w:jc w:val="both"/>
        <w:textAlignment w:val="baseline"/>
        <w:rPr>
          <w:sz w:val="9"/>
        </w:rPr>
      </w:pPr>
    </w:p>
    <w:p>
      <w:pPr>
        <w:wordWrap w:val="0"/>
        <w:spacing w:before="0" w:after="0" w:line="100" w:lineRule="exact"/>
        <w:ind w:left="0" w:right="0"/>
        <w:jc w:val="both"/>
        <w:textAlignment w:val="baseline"/>
        <w:rPr>
          <w:sz w:val="9"/>
        </w:rPr>
      </w:pPr>
    </w:p>
    <w:p>
      <w:pPr>
        <w:wordWrap w:val="0"/>
        <w:spacing w:before="0" w:after="0" w:line="100" w:lineRule="exact"/>
        <w:ind w:left="0" w:right="0"/>
        <w:jc w:val="both"/>
        <w:textAlignment w:val="baseline"/>
        <w:rPr>
          <w:sz w:val="9"/>
        </w:rPr>
      </w:pPr>
    </w:p>
    <w:p>
      <w:pPr>
        <w:wordWrap w:val="0"/>
        <w:spacing w:before="0" w:after="0" w:line="100" w:lineRule="exact"/>
        <w:ind w:left="0" w:right="0"/>
        <w:jc w:val="both"/>
        <w:textAlignment w:val="baseline"/>
        <w:rPr>
          <w:sz w:val="9"/>
        </w:rPr>
      </w:pPr>
    </w:p>
    <w:p>
      <w:pPr>
        <w:wordWrap w:val="0"/>
        <w:spacing w:before="0" w:after="0" w:line="100" w:lineRule="exact"/>
        <w:ind w:left="0" w:right="0"/>
        <w:jc w:val="both"/>
        <w:textAlignment w:val="baseline"/>
        <w:rPr>
          <w:sz w:val="9"/>
        </w:rPr>
      </w:pPr>
    </w:p>
    <w:p>
      <w:pPr>
        <w:wordWrap w:val="0"/>
        <w:spacing w:before="0" w:after="0" w:line="100" w:lineRule="exact"/>
        <w:ind w:left="0" w:right="0"/>
        <w:jc w:val="both"/>
        <w:textAlignment w:val="baseline"/>
        <w:rPr>
          <w:sz w:val="9"/>
        </w:rPr>
      </w:pPr>
    </w:p>
    <w:p>
      <w:pPr>
        <w:wordWrap w:val="0"/>
        <w:spacing w:before="0" w:after="0" w:line="100" w:lineRule="exact"/>
        <w:ind w:left="0" w:right="0"/>
        <w:jc w:val="both"/>
        <w:textAlignment w:val="baseline"/>
        <w:rPr>
          <w:sz w:val="9"/>
        </w:rPr>
      </w:pPr>
    </w:p>
    <w:p>
      <w:pPr>
        <w:wordWrap w:val="0"/>
        <w:spacing w:before="0" w:after="0" w:line="100" w:lineRule="exact"/>
        <w:ind w:left="0" w:right="0"/>
        <w:jc w:val="both"/>
        <w:textAlignment w:val="baseline"/>
        <w:rPr>
          <w:sz w:val="9"/>
        </w:rPr>
      </w:pPr>
    </w:p>
    <w:p>
      <w:pPr>
        <w:wordWrap w:val="0"/>
        <w:spacing w:before="0" w:after="0" w:line="100" w:lineRule="exact"/>
        <w:ind w:left="0" w:right="0"/>
        <w:jc w:val="both"/>
        <w:textAlignment w:val="baseline"/>
        <w:rPr>
          <w:sz w:val="9"/>
        </w:rPr>
      </w:pPr>
    </w:p>
    <w:p>
      <w:pPr>
        <w:wordWrap w:val="0"/>
        <w:spacing w:before="0" w:after="0" w:line="140" w:lineRule="atLeast"/>
        <w:ind w:left="0" w:right="0"/>
        <w:jc w:val="center"/>
        <w:textAlignment w:val="baseline"/>
        <w:rPr>
          <w:sz w:val="9"/>
        </w:rPr>
      </w:pPr>
      <w:r>
        <w:rPr>
          <w:rFonts w:ascii="黑体" w:hAnsi="黑体" w:eastAsia="黑体" w:cs="黑体"/>
          <w:b w:val="0"/>
          <w:i w:val="0"/>
          <w:color w:val="000000"/>
          <w:sz w:val="9"/>
        </w:rPr>
        <w:t>-24-</w:t>
      </w:r>
    </w:p>
    <w:sectPr>
      <w:pgSz w:w="11900" w:h="16820"/>
      <w:pgMar w:top="1420" w:right="1780" w:bottom="1420" w:left="17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compat>
    <w:ulTrailSpace/>
    <w:useFELayout/>
    <w:compatSetting w:name="compatibilityMode" w:uri="http://schemas.microsoft.com/office/word" w:val="15"/>
  </w:compat>
  <w:docVars>
    <w:docVar w:name="commondata" w:val="eyJoZGlkIjoiNTVkMjFlZWY1MTUyODIzYTVhODdjNGFhMzZjOThlN2EifQ=="/>
    <w:docVar w:name="KSO_WPS_MARK_KEY" w:val="83d68543-40f6-49ea-a8c8-49bd6477be4e"/>
  </w:docVars>
  <w:rsids>
    <w:rsidRoot w:val="00000000"/>
    <w:rsid w:val="1235615E"/>
    <w:rsid w:val="1CD743C3"/>
    <w:rsid w:val="27B05484"/>
    <w:rsid w:val="28D61040"/>
    <w:rsid w:val="2C2B365F"/>
    <w:rsid w:val="3F3643C1"/>
    <w:rsid w:val="445A645C"/>
    <w:rsid w:val="46116FEE"/>
    <w:rsid w:val="4F8545A9"/>
    <w:rsid w:val="55D122F6"/>
    <w:rsid w:val="58FA1B64"/>
    <w:rsid w:val="5B1A0AC7"/>
    <w:rsid w:val="5CA73DB1"/>
    <w:rsid w:val="66F75934"/>
    <w:rsid w:val="71C0521B"/>
    <w:rsid w:val="777B29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Words>9322</Words>
  <Characters>10851</Characters>
  <TotalTime>9</TotalTime>
  <ScaleCrop>false</ScaleCrop>
  <LinksUpToDate>false</LinksUpToDate>
  <CharactersWithSpaces>14769</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2024-12-30T02:18:00Z</dcterms:created>
  <dc:creator>Apache POI</dc:creator>
  <cp:lastModifiedBy>a简单</cp:lastModifiedBy>
  <dcterms:modified xsi:type="dcterms:W3CDTF">2024-12-30T09:59:11Z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eyJoZGlkIjoiZGZiODg3M2RmNTc4YmI5YTk3ZjExM2IzYzRiODBhMTYiLCJ1c2VySWQiOiI0MDcxOTQyNjIifQ==</vt:lpwstr>
  </property>
  <property fmtid="{D5CDD505-2E9C-101B-9397-08002B2CF9AE}" pid="3" name="KSOProductBuildVer">
    <vt:lpwstr>2052-11.1.0.14309</vt:lpwstr>
  </property>
  <property fmtid="{D5CDD505-2E9C-101B-9397-08002B2CF9AE}" pid="4" name="ICV">
    <vt:lpwstr>1D402E4D1734430DA0D47288B2A8F62C_13</vt:lpwstr>
  </property>
</Properties>
</file>